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18" w:rsidRDefault="007F0B18">
      <w:pPr>
        <w:pStyle w:val="Nadpis3"/>
        <w:rPr>
          <w:sz w:val="24"/>
        </w:rPr>
      </w:pPr>
    </w:p>
    <w:p w:rsidR="00E46CAA" w:rsidRPr="00E46CAA" w:rsidRDefault="00E46CAA" w:rsidP="00E46CAA"/>
    <w:p w:rsidR="00DB432F" w:rsidRPr="00F5036C" w:rsidRDefault="004C3A29">
      <w:pPr>
        <w:pStyle w:val="Nadpis3"/>
        <w:rPr>
          <w:sz w:val="24"/>
        </w:rPr>
      </w:pPr>
      <w:r>
        <w:rPr>
          <w:sz w:val="24"/>
        </w:rPr>
        <w:t xml:space="preserve">Zápis ze </w:t>
      </w:r>
      <w:r w:rsidR="00F5036C" w:rsidRPr="00F5036C">
        <w:rPr>
          <w:sz w:val="24"/>
        </w:rPr>
        <w:t>S</w:t>
      </w:r>
      <w:r w:rsidR="00DB432F" w:rsidRPr="00F5036C">
        <w:rPr>
          <w:sz w:val="24"/>
        </w:rPr>
        <w:t xml:space="preserve">hromáždění společenství vlastníků </w:t>
      </w:r>
      <w:proofErr w:type="gramStart"/>
      <w:r w:rsidR="00DB432F" w:rsidRPr="00F5036C">
        <w:rPr>
          <w:sz w:val="24"/>
        </w:rPr>
        <w:t xml:space="preserve">jednotek –  </w:t>
      </w:r>
      <w:r w:rsidR="00962B70">
        <w:rPr>
          <w:sz w:val="24"/>
        </w:rPr>
        <w:t>16</w:t>
      </w:r>
      <w:proofErr w:type="gramEnd"/>
      <w:r w:rsidR="00DB432F" w:rsidRPr="00F5036C">
        <w:rPr>
          <w:sz w:val="24"/>
        </w:rPr>
        <w:t>.</w:t>
      </w:r>
      <w:r w:rsidR="00BD25AE">
        <w:rPr>
          <w:sz w:val="24"/>
        </w:rPr>
        <w:t xml:space="preserve"> </w:t>
      </w:r>
      <w:r w:rsidR="0021695C" w:rsidRPr="00F5036C">
        <w:rPr>
          <w:sz w:val="24"/>
        </w:rPr>
        <w:t>květ</w:t>
      </w:r>
      <w:r w:rsidR="00DB432F" w:rsidRPr="00F5036C">
        <w:rPr>
          <w:sz w:val="24"/>
        </w:rPr>
        <w:t>na 20</w:t>
      </w:r>
      <w:r w:rsidR="00962B70">
        <w:rPr>
          <w:sz w:val="24"/>
        </w:rPr>
        <w:t>23</w:t>
      </w:r>
    </w:p>
    <w:p w:rsidR="00DB432F" w:rsidRDefault="00DB432F">
      <w:pPr>
        <w:rPr>
          <w:b/>
          <w:bCs/>
          <w:sz w:val="32"/>
        </w:rPr>
      </w:pPr>
    </w:p>
    <w:p w:rsidR="00321330" w:rsidRPr="00C51893" w:rsidRDefault="00DB432F" w:rsidP="00321330">
      <w:pPr>
        <w:ind w:firstLine="708"/>
        <w:rPr>
          <w:b/>
          <w:bCs/>
        </w:rPr>
      </w:pPr>
      <w:r>
        <w:rPr>
          <w:b/>
          <w:bCs/>
        </w:rPr>
        <w:t>Program</w:t>
      </w:r>
      <w:r>
        <w:t xml:space="preserve"> </w:t>
      </w:r>
      <w:r>
        <w:tab/>
      </w:r>
      <w:r w:rsidR="00321330">
        <w:t>1. Zahájení,</w:t>
      </w:r>
      <w:r w:rsidR="00321330">
        <w:rPr>
          <w:b/>
          <w:bCs/>
        </w:rPr>
        <w:t xml:space="preserve"> </w:t>
      </w:r>
      <w:r w:rsidR="00321330" w:rsidRPr="00C51893">
        <w:rPr>
          <w:bCs/>
        </w:rPr>
        <w:t>u</w:t>
      </w:r>
      <w:r w:rsidR="00321330">
        <w:t>snášeníschopnost shromáždění vlastníků jednotek</w:t>
      </w:r>
    </w:p>
    <w:p w:rsidR="00321330" w:rsidRDefault="00321330" w:rsidP="00321330">
      <w:r>
        <w:tab/>
      </w:r>
      <w:r>
        <w:tab/>
      </w:r>
      <w:r>
        <w:tab/>
        <w:t>2. Schválení programu</w:t>
      </w:r>
    </w:p>
    <w:p w:rsidR="008B15BE" w:rsidRDefault="00321330" w:rsidP="0087469D">
      <w:pPr>
        <w:ind w:left="1416" w:firstLine="708"/>
      </w:pPr>
      <w:r>
        <w:t xml:space="preserve">3. Zpráva o činnosti a hospodaření SVJ za rok </w:t>
      </w:r>
      <w:r w:rsidR="00502BC5">
        <w:t>202</w:t>
      </w:r>
      <w:r w:rsidR="00962B70">
        <w:t>2</w:t>
      </w:r>
    </w:p>
    <w:p w:rsidR="00962B70" w:rsidRDefault="00962B70" w:rsidP="0087469D">
      <w:pPr>
        <w:ind w:left="1416" w:firstLine="708"/>
      </w:pPr>
      <w:r>
        <w:t>4. Volba výboru společenství</w:t>
      </w:r>
    </w:p>
    <w:p w:rsidR="00962B70" w:rsidRDefault="00962B70" w:rsidP="0087469D">
      <w:pPr>
        <w:ind w:left="1416" w:firstLine="708"/>
      </w:pPr>
      <w:r>
        <w:t>5. Zpráva výboru SVJ o výsledku voleb výboru</w:t>
      </w:r>
    </w:p>
    <w:p w:rsidR="00321330" w:rsidRDefault="00321330" w:rsidP="00321330">
      <w:r>
        <w:tab/>
      </w:r>
      <w:r>
        <w:tab/>
      </w:r>
      <w:r>
        <w:tab/>
      </w:r>
      <w:r w:rsidR="00962B70">
        <w:t>6</w:t>
      </w:r>
      <w:r>
        <w:t>. Plán oprav na následující období</w:t>
      </w:r>
    </w:p>
    <w:p w:rsidR="00321330" w:rsidRDefault="00962B70" w:rsidP="00321330">
      <w:pPr>
        <w:ind w:left="1416" w:firstLine="708"/>
      </w:pPr>
      <w:r>
        <w:t>7</w:t>
      </w:r>
      <w:r w:rsidR="00321330">
        <w:t>. Diskuse</w:t>
      </w:r>
    </w:p>
    <w:p w:rsidR="00321330" w:rsidRDefault="00321330" w:rsidP="00321330">
      <w:r>
        <w:tab/>
      </w:r>
      <w:r>
        <w:tab/>
        <w:t xml:space="preserve">            </w:t>
      </w:r>
      <w:r w:rsidR="00962B70">
        <w:t>8</w:t>
      </w:r>
      <w:r>
        <w:t xml:space="preserve">. Usnesení </w:t>
      </w:r>
    </w:p>
    <w:p w:rsidR="00DB432F" w:rsidRDefault="00962B70" w:rsidP="009C55A6">
      <w:pPr>
        <w:ind w:left="1416" w:firstLine="708"/>
      </w:pPr>
      <w:r>
        <w:t>9</w:t>
      </w:r>
      <w:r w:rsidR="00321330">
        <w:t>. Závěr</w:t>
      </w:r>
    </w:p>
    <w:p w:rsidR="00146FF1" w:rsidRDefault="00146FF1" w:rsidP="00F73994"/>
    <w:p w:rsidR="005D4DA5" w:rsidRDefault="004C3A29" w:rsidP="004C3A29">
      <w:pPr>
        <w:numPr>
          <w:ilvl w:val="0"/>
          <w:numId w:val="13"/>
        </w:numPr>
      </w:pPr>
      <w:r>
        <w:t xml:space="preserve">Zahájení provedl předseda výboru SVJ pan Cabal a seznámil </w:t>
      </w:r>
      <w:r w:rsidR="00B86100">
        <w:t xml:space="preserve">přítomné </w:t>
      </w:r>
      <w:r>
        <w:t xml:space="preserve">s účastí na Shromáždění, která je </w:t>
      </w:r>
      <w:r w:rsidRPr="004C3A29">
        <w:rPr>
          <w:b/>
        </w:rPr>
        <w:t>56,12 %.</w:t>
      </w:r>
      <w:r>
        <w:t xml:space="preserve"> Shromáždění je usnášeníschopné.</w:t>
      </w:r>
    </w:p>
    <w:p w:rsidR="00520D71" w:rsidRDefault="00520D71" w:rsidP="00520D71">
      <w:pPr>
        <w:ind w:left="720"/>
      </w:pPr>
    </w:p>
    <w:p w:rsidR="00520D71" w:rsidRDefault="00520D71" w:rsidP="004C3A29">
      <w:pPr>
        <w:numPr>
          <w:ilvl w:val="0"/>
          <w:numId w:val="13"/>
        </w:numPr>
      </w:pPr>
      <w:r>
        <w:t>Schválení programu Společenství</w:t>
      </w:r>
      <w:r>
        <w:tab/>
      </w:r>
      <w:r w:rsidR="00B86100">
        <w:tab/>
      </w:r>
      <w:r w:rsidR="00703F05">
        <w:t xml:space="preserve">pro </w:t>
      </w:r>
      <w:r w:rsidRPr="00520D71">
        <w:rPr>
          <w:b/>
        </w:rPr>
        <w:t>100 %</w:t>
      </w:r>
      <w:r>
        <w:t xml:space="preserve"> přítomných.</w:t>
      </w:r>
    </w:p>
    <w:p w:rsidR="005D4DA5" w:rsidRDefault="005D4DA5" w:rsidP="00F73994"/>
    <w:p w:rsidR="00DB432F" w:rsidRDefault="002B2519">
      <w:pPr>
        <w:rPr>
          <w:b/>
          <w:bCs/>
        </w:rPr>
      </w:pPr>
      <w:r>
        <w:rPr>
          <w:b/>
          <w:bCs/>
        </w:rPr>
        <w:t>3</w:t>
      </w:r>
      <w:r w:rsidR="00DB432F">
        <w:rPr>
          <w:b/>
          <w:bCs/>
        </w:rPr>
        <w:t>. Zpráva o činnosti</w:t>
      </w:r>
    </w:p>
    <w:p w:rsidR="00F247CC" w:rsidRDefault="00F247CC">
      <w:pPr>
        <w:rPr>
          <w:b/>
          <w:bCs/>
        </w:rPr>
      </w:pPr>
    </w:p>
    <w:p w:rsidR="00DB432F" w:rsidRDefault="00F247CC" w:rsidP="00962B70">
      <w:r>
        <w:rPr>
          <w:b/>
          <w:bCs/>
        </w:rPr>
        <w:tab/>
      </w:r>
      <w:r w:rsidR="00DB432F">
        <w:t xml:space="preserve">Výbor společenství se </w:t>
      </w:r>
      <w:r w:rsidR="00E01481">
        <w:t xml:space="preserve">v uplynulém období </w:t>
      </w:r>
      <w:r w:rsidR="00DB432F">
        <w:t>scház</w:t>
      </w:r>
      <w:r w:rsidR="00E01481">
        <w:t>el</w:t>
      </w:r>
      <w:r w:rsidR="00DB432F">
        <w:t xml:space="preserve"> podle</w:t>
      </w:r>
      <w:r w:rsidR="002404EB">
        <w:t xml:space="preserve"> potřeby</w:t>
      </w:r>
      <w:r w:rsidR="00B1274C">
        <w:t xml:space="preserve"> a </w:t>
      </w:r>
      <w:r w:rsidR="002404EB">
        <w:t>n</w:t>
      </w:r>
      <w:r w:rsidR="00E01481">
        <w:t xml:space="preserve">a svých schůzích </w:t>
      </w:r>
      <w:proofErr w:type="gramStart"/>
      <w:r w:rsidR="00E01481">
        <w:t>řešil</w:t>
      </w:r>
      <w:r w:rsidR="00DB432F">
        <w:t xml:space="preserve">  správu</w:t>
      </w:r>
      <w:proofErr w:type="gramEnd"/>
      <w:r w:rsidR="00DB432F">
        <w:t xml:space="preserve"> </w:t>
      </w:r>
      <w:r w:rsidR="00322CA6">
        <w:t xml:space="preserve">našeho </w:t>
      </w:r>
      <w:r w:rsidR="00DB432F">
        <w:t>domu</w:t>
      </w:r>
      <w:r w:rsidR="00962B70">
        <w:t>.</w:t>
      </w:r>
    </w:p>
    <w:p w:rsidR="00962B70" w:rsidRDefault="00962B70"/>
    <w:p w:rsidR="009436B8" w:rsidRDefault="009920B1">
      <w:r>
        <w:t xml:space="preserve">Výše odvodu do fondu oprav </w:t>
      </w:r>
      <w:r w:rsidR="00BD25AE">
        <w:t>činní od 1.7.201</w:t>
      </w:r>
      <w:r w:rsidR="0087469D">
        <w:t>8</w:t>
      </w:r>
      <w:r>
        <w:t xml:space="preserve"> </w:t>
      </w:r>
      <w:r w:rsidR="00301669">
        <w:t xml:space="preserve"> </w:t>
      </w:r>
      <w:r w:rsidRPr="00301669">
        <w:t>2</w:t>
      </w:r>
      <w:r w:rsidR="0087469D">
        <w:t>0</w:t>
      </w:r>
      <w:r w:rsidRPr="00301669">
        <w:t xml:space="preserve"> Kč/m</w:t>
      </w:r>
      <w:r w:rsidRPr="00301669">
        <w:rPr>
          <w:vertAlign w:val="superscript"/>
        </w:rPr>
        <w:t>2</w:t>
      </w:r>
      <w:r w:rsidR="008A34C6">
        <w:t>. Vzhledem k tomu, že nedochází k nedoplatkům a zejména z důvodu hos</w:t>
      </w:r>
      <w:r w:rsidR="0096551A">
        <w:t xml:space="preserve">podárného čerpání tohoto fondu </w:t>
      </w:r>
      <w:r w:rsidR="008A34C6">
        <w:t xml:space="preserve">výbor SVJ </w:t>
      </w:r>
      <w:r w:rsidR="0087469D">
        <w:t>nenavrhuje změnu.</w:t>
      </w:r>
    </w:p>
    <w:p w:rsidR="00321330" w:rsidRDefault="00321330"/>
    <w:p w:rsidR="0087469D" w:rsidRDefault="00301669">
      <w:r>
        <w:tab/>
        <w:t xml:space="preserve">V uplynulém </w:t>
      </w:r>
      <w:r w:rsidR="00730C3A">
        <w:t>období</w:t>
      </w:r>
      <w:r>
        <w:t xml:space="preserve"> </w:t>
      </w:r>
      <w:r w:rsidR="00F247CC">
        <w:t xml:space="preserve">byly </w:t>
      </w:r>
      <w:r w:rsidR="00962B70">
        <w:t xml:space="preserve">opět </w:t>
      </w:r>
      <w:r w:rsidR="00F247CC">
        <w:t>řešeny jen nutné opravy a plánované revize. V jednání je stále dokončení oprav ve sklepních místnostech a výměna elektroinstalace ve sklepích.</w:t>
      </w:r>
    </w:p>
    <w:p w:rsidR="008B1809" w:rsidRDefault="008B1809"/>
    <w:p w:rsidR="008B1809" w:rsidRDefault="008B1809">
      <w:r>
        <w:tab/>
        <w:t>Výbor SVJ odsouhlasil navýšení platby pojistného z důvodu valorizace pojistné částky na 35 019 Kč, Dříve 27 352 Kč,</w:t>
      </w:r>
    </w:p>
    <w:p w:rsidR="00F247CC" w:rsidRDefault="00F247CC" w:rsidP="00EE2B47"/>
    <w:p w:rsidR="00DE432D" w:rsidRDefault="000D797E" w:rsidP="00EE2B47">
      <w:r>
        <w:t>Nadále pokr</w:t>
      </w:r>
      <w:r w:rsidR="00706514">
        <w:t>a</w:t>
      </w:r>
      <w:r>
        <w:t>čují</w:t>
      </w:r>
      <w:r w:rsidR="00DB432F">
        <w:t xml:space="preserve"> nájemní sml</w:t>
      </w:r>
      <w:r w:rsidR="00120EF8">
        <w:t>o</w:t>
      </w:r>
      <w:r w:rsidR="00DB432F">
        <w:t>uv</w:t>
      </w:r>
      <w:r w:rsidR="00120EF8">
        <w:t>y</w:t>
      </w:r>
      <w:r w:rsidR="00DB432F">
        <w:t xml:space="preserve"> na nebytové prostory za stávajících </w:t>
      </w:r>
      <w:r w:rsidR="0039703F">
        <w:t>podmínek.</w:t>
      </w:r>
      <w:r w:rsidR="00441D0D">
        <w:t xml:space="preserve"> </w:t>
      </w:r>
      <w:r w:rsidR="00C12A07">
        <w:t>Nově je v pronájmu bývalá prádelna ve vchodě 419</w:t>
      </w:r>
      <w:r w:rsidR="00BD0A95">
        <w:t>3, kterou rekonstruoval pan Plos</w:t>
      </w:r>
      <w:r w:rsidR="00C12A07">
        <w:t xml:space="preserve"> a výbor SVJ odečetl materiálové náklady na opravu z částky nájemného.</w:t>
      </w:r>
    </w:p>
    <w:p w:rsidR="00712F05" w:rsidRDefault="00712F05" w:rsidP="00EE2B47"/>
    <w:p w:rsidR="00BD25AE" w:rsidRDefault="00DB432F" w:rsidP="00EE2B47">
      <w:pPr>
        <w:ind w:firstLine="708"/>
      </w:pPr>
      <w:r>
        <w:t>Obdrželi jste vyúčtování služeb</w:t>
      </w:r>
      <w:r w:rsidR="007E08FA">
        <w:t xml:space="preserve"> za rok 20</w:t>
      </w:r>
      <w:r w:rsidR="00F247CC">
        <w:t>2</w:t>
      </w:r>
      <w:r w:rsidR="00962B70">
        <w:t>2</w:t>
      </w:r>
      <w:r w:rsidR="00BD25AE">
        <w:t>.</w:t>
      </w:r>
      <w:r w:rsidR="00B1274C">
        <w:t xml:space="preserve"> </w:t>
      </w:r>
      <w:r w:rsidR="00180C9D">
        <w:t>Přeplatky</w:t>
      </w:r>
      <w:r w:rsidR="00BD0A95">
        <w:t xml:space="preserve"> Vám budou vyplaceny </w:t>
      </w:r>
      <w:r w:rsidR="002D6A34">
        <w:t xml:space="preserve">po uplynutí </w:t>
      </w:r>
      <w:proofErr w:type="gramStart"/>
      <w:r w:rsidR="002D6A34">
        <w:t>30-ti</w:t>
      </w:r>
      <w:proofErr w:type="gramEnd"/>
      <w:r w:rsidR="002D6A34">
        <w:t xml:space="preserve"> denní reklamační lhůty</w:t>
      </w:r>
      <w:r w:rsidR="00B96644">
        <w:t>, tedy hned v červnu</w:t>
      </w:r>
      <w:r w:rsidR="000B2267">
        <w:t>.</w:t>
      </w:r>
      <w:r w:rsidR="00914D36">
        <w:t xml:space="preserve"> Nedoplatky musí být zaplaceny nejpozději do 31.</w:t>
      </w:r>
      <w:r w:rsidR="00BD0A95">
        <w:t xml:space="preserve"> </w:t>
      </w:r>
      <w:r w:rsidR="00914D36">
        <w:t>července 20</w:t>
      </w:r>
      <w:r w:rsidR="00F247CC">
        <w:t>2</w:t>
      </w:r>
      <w:r w:rsidR="00962B70">
        <w:t>3</w:t>
      </w:r>
      <w:r w:rsidR="00914D36">
        <w:t xml:space="preserve">. </w:t>
      </w:r>
    </w:p>
    <w:p w:rsidR="00FD74E5" w:rsidRDefault="00FD74E5" w:rsidP="00EE2B47">
      <w:pPr>
        <w:ind w:firstLine="708"/>
      </w:pPr>
    </w:p>
    <w:p w:rsidR="00DE432D" w:rsidRDefault="00F247CC" w:rsidP="00EE2B47">
      <w:pPr>
        <w:ind w:firstLine="708"/>
      </w:pPr>
      <w:r>
        <w:t xml:space="preserve">Byli jste informováni, že společnost </w:t>
      </w:r>
      <w:r w:rsidR="00DE432D">
        <w:t xml:space="preserve">ACTHERM </w:t>
      </w:r>
      <w:r>
        <w:t>navýšila ceny t</w:t>
      </w:r>
      <w:r w:rsidR="00DE432D">
        <w:t>e</w:t>
      </w:r>
      <w:r>
        <w:t>pla a</w:t>
      </w:r>
      <w:r w:rsidR="00962B70">
        <w:t xml:space="preserve"> teplé užitkové vody. Byli jste vyzváni k úpravě výše</w:t>
      </w:r>
      <w:r w:rsidR="00DE432D">
        <w:t xml:space="preserve"> záloh. </w:t>
      </w:r>
      <w:r w:rsidR="00962B70">
        <w:t>Výbor SVJ nechtěl přikročit k jednotnému navýšení záloh pro všechny vlastníky a to z toho důvodu, že řadě z Vás ročně vracíme vysoké přeplatky. Proto by si měl zálohy navýšit ten vlastní</w:t>
      </w:r>
      <w:r w:rsidR="006B68D4">
        <w:t>k</w:t>
      </w:r>
      <w:r w:rsidR="00962B70">
        <w:t xml:space="preserve">, který má nedoplatky, nebo má nízké přeplatky. Podle současného vyúčtování už si můžete konkrétně upravit zálohy. </w:t>
      </w:r>
      <w:r w:rsidR="006B68D4">
        <w:t>Na druhé straně vyúčtování je tabulka Návrh záloh. Podle této tabulky si můžete nechat na společnosti KENS upravit zálohy. Nestačí jen platit více, ale vyžádat si nový předpis plateb. O tom už jste ale byli informováni od člena výboru společenství, který Vám vyúčtování proti podpisu předával.</w:t>
      </w:r>
    </w:p>
    <w:p w:rsidR="003214FA" w:rsidRDefault="003214FA" w:rsidP="00EE2B47">
      <w:pPr>
        <w:ind w:firstLine="708"/>
      </w:pPr>
    </w:p>
    <w:p w:rsidR="003214FA" w:rsidRDefault="003214FA" w:rsidP="00EE2B47">
      <w:pPr>
        <w:ind w:firstLine="708"/>
      </w:pPr>
      <w:r>
        <w:t>Na základě stížností na kvalitu úklidu byla vypovězena smlouva s firmou Benešová a od 1.8.2022 nám úklid provádí nová firma – Úklid CV s.</w:t>
      </w:r>
      <w:proofErr w:type="gramStart"/>
      <w:r>
        <w:t>r.o..</w:t>
      </w:r>
      <w:proofErr w:type="gramEnd"/>
      <w:r>
        <w:t xml:space="preserve"> Uklízí se však jen jednou v týdnu a to se projevilo větším nepořádkem. Je </w:t>
      </w:r>
      <w:proofErr w:type="gramStart"/>
      <w:r>
        <w:t>to  ale</w:t>
      </w:r>
      <w:proofErr w:type="gramEnd"/>
      <w:r>
        <w:t xml:space="preserve"> také vina některých vlastníků. Chce to využívat rohoží u vstupů do domu. Očištění obuvi by neměl být problém, ale je. Jinak by nebyly kusy bahna až na schodech. V současné </w:t>
      </w:r>
      <w:r>
        <w:lastRenderedPageBreak/>
        <w:t>době platíme za tento úklid 8 280,- Kč za měsíc. Pokud bychom chtěli zvýšit frekvenci úklidu na 2x v týdnu alespoň v přízemí, výtahu apod. žádá firma o navýšení ceny o 2 500,- Kč. Samozřejmě je to na Vás, můžete se vyjádřit v diskuzi a nově zvolený výbor může učinit změnu.</w:t>
      </w:r>
      <w:r w:rsidR="00C12A07">
        <w:t xml:space="preserve"> Výbor oslovil i další firmy, které nabízejí úklid.</w:t>
      </w:r>
    </w:p>
    <w:p w:rsidR="00FB6A59" w:rsidRDefault="00FB6A59" w:rsidP="00403A12"/>
    <w:p w:rsidR="006B064A" w:rsidRDefault="006B064A" w:rsidP="00D867EA">
      <w:pPr>
        <w:ind w:firstLine="708"/>
      </w:pPr>
      <w:r>
        <w:t xml:space="preserve">Všichni jste byli informováni o možnosti přihlášení se do aplikace </w:t>
      </w:r>
      <w:r w:rsidRPr="006B064A">
        <w:rPr>
          <w:b/>
        </w:rPr>
        <w:t>DOMY ONLINE</w:t>
      </w:r>
      <w:r>
        <w:rPr>
          <w:b/>
        </w:rPr>
        <w:t xml:space="preserve">. </w:t>
      </w:r>
      <w:r w:rsidRPr="00FB6A59">
        <w:t>Pokud máte registrovaný email u našeho správce KENS, Městská energie.</w:t>
      </w:r>
      <w:r w:rsidR="00FB6A59" w:rsidRPr="00FB6A59">
        <w:t xml:space="preserve"> S</w:t>
      </w:r>
      <w:r w:rsidR="00FB6A59">
        <w:t>tále je tak možné ještě učinit prostřednictvím člena našeho výboru, nebo zasláním žádosti na náš email. V aplikaci pak budete mít k dispozici informace o Vašich předpisech a úhradách, odečty vodoměrů apod.</w:t>
      </w:r>
    </w:p>
    <w:p w:rsidR="00E25741" w:rsidRDefault="00E25741" w:rsidP="00D867EA"/>
    <w:p w:rsidR="00712F05" w:rsidRDefault="00EE2B47" w:rsidP="00D867EA">
      <w:r>
        <w:t>V suterénu našeho domu dochází stále</w:t>
      </w:r>
      <w:r w:rsidR="00E455A9">
        <w:t xml:space="preserve"> k odkládání nepotřebných věcí</w:t>
      </w:r>
      <w:r w:rsidR="006D2EB8">
        <w:t xml:space="preserve">. </w:t>
      </w:r>
      <w:r w:rsidR="006C684A">
        <w:t>Stále připomínám, že Sběrný dvůr máme vzdálen 30 m od domu.</w:t>
      </w:r>
    </w:p>
    <w:p w:rsidR="006D2EB8" w:rsidRDefault="006D2EB8" w:rsidP="00EE2B47">
      <w:pPr>
        <w:ind w:firstLine="708"/>
      </w:pPr>
    </w:p>
    <w:p w:rsidR="00A04B2D" w:rsidRDefault="00D76F65" w:rsidP="00D76F65">
      <w:r>
        <w:t>Závěrem zprávy o činnosti výboru SVJ bych chtěl poděkovat všem vlastníkům za spolupráci při správě našeho domu.</w:t>
      </w:r>
      <w:r w:rsidR="00403A12">
        <w:t xml:space="preserve"> Poděkovat chci všem vlastníkům za celých 22 let od vniku našeho SVJ, kdy jsem byl ve funkci předsedy výboru. Vždy jsem se snažil, aby náš společný majetek byl řádně udržován a modernizován</w:t>
      </w:r>
      <w:r w:rsidR="003214FA">
        <w:t>. Samozřejmě bez Vaší podpory bych to nedokázal. Náš dům byl vždy bez úvěrů.</w:t>
      </w:r>
    </w:p>
    <w:p w:rsidR="00403A12" w:rsidRDefault="00403A12" w:rsidP="00D76F65"/>
    <w:p w:rsidR="00D76F65" w:rsidRDefault="00403A12" w:rsidP="00D76F65">
      <w:r>
        <w:t xml:space="preserve">Dnes si budeme volit nový výbor SVJ a ten poté i nového předsedu výboru a to na dalších pět let. </w:t>
      </w:r>
    </w:p>
    <w:p w:rsidR="003214FA" w:rsidRDefault="003214FA" w:rsidP="00D76F65"/>
    <w:p w:rsidR="004D5AB5" w:rsidRPr="004D1BF2" w:rsidRDefault="00712F05">
      <w:r>
        <w:tab/>
      </w:r>
    </w:p>
    <w:p w:rsidR="00141F5C" w:rsidRPr="00E52C3C" w:rsidRDefault="00141F5C">
      <w:r>
        <w:rPr>
          <w:b/>
          <w:bCs/>
        </w:rPr>
        <w:t xml:space="preserve">Hospodaření </w:t>
      </w:r>
      <w:proofErr w:type="gramStart"/>
      <w:r>
        <w:rPr>
          <w:b/>
          <w:bCs/>
        </w:rPr>
        <w:t>společenství :</w:t>
      </w:r>
      <w:proofErr w:type="gramEnd"/>
      <w:r w:rsidR="005E423F">
        <w:rPr>
          <w:b/>
          <w:bCs/>
        </w:rPr>
        <w:t xml:space="preserve"> </w:t>
      </w:r>
    </w:p>
    <w:p w:rsidR="00A039D1" w:rsidRDefault="00A039D1">
      <w:pPr>
        <w:rPr>
          <w:bCs/>
        </w:rPr>
      </w:pPr>
      <w:r w:rsidRPr="00A039D1">
        <w:rPr>
          <w:bCs/>
        </w:rPr>
        <w:t>V roce 20</w:t>
      </w:r>
      <w:r w:rsidR="00502BC5">
        <w:rPr>
          <w:bCs/>
        </w:rPr>
        <w:t>2</w:t>
      </w:r>
      <w:r w:rsidR="00B43784">
        <w:rPr>
          <w:bCs/>
        </w:rPr>
        <w:t>2</w:t>
      </w:r>
      <w:r w:rsidRPr="00A039D1">
        <w:rPr>
          <w:bCs/>
        </w:rPr>
        <w:t xml:space="preserve"> </w:t>
      </w:r>
      <w:r>
        <w:rPr>
          <w:bCs/>
        </w:rPr>
        <w:t xml:space="preserve">společenství </w:t>
      </w:r>
      <w:r w:rsidR="00A87BC5">
        <w:rPr>
          <w:bCs/>
        </w:rPr>
        <w:t>hospodařil</w:t>
      </w:r>
      <w:r w:rsidR="00502BC5">
        <w:rPr>
          <w:bCs/>
        </w:rPr>
        <w:t>o</w:t>
      </w:r>
      <w:r w:rsidR="00A87BC5">
        <w:rPr>
          <w:bCs/>
        </w:rPr>
        <w:t xml:space="preserve"> takto:</w:t>
      </w:r>
    </w:p>
    <w:p w:rsidR="00C47F5F" w:rsidRDefault="00C47F5F">
      <w:pPr>
        <w:rPr>
          <w:bCs/>
        </w:rPr>
      </w:pPr>
      <w:r w:rsidRPr="00C47F5F">
        <w:rPr>
          <w:b/>
          <w:bCs/>
        </w:rPr>
        <w:t>Počáteční zůstatek</w:t>
      </w:r>
      <w:r w:rsidR="005A4EB9">
        <w:rPr>
          <w:b/>
          <w:bCs/>
        </w:rPr>
        <w:t xml:space="preserve"> fondu oprav</w:t>
      </w:r>
      <w:r>
        <w:rPr>
          <w:bCs/>
        </w:rPr>
        <w:tab/>
      </w:r>
      <w:r w:rsidR="005A4EB9">
        <w:rPr>
          <w:bCs/>
        </w:rPr>
        <w:tab/>
      </w:r>
      <w:r w:rsidR="005A4EB9">
        <w:rPr>
          <w:bCs/>
        </w:rPr>
        <w:tab/>
      </w:r>
      <w:r w:rsidR="005A4EB9">
        <w:rPr>
          <w:bCs/>
        </w:rPr>
        <w:tab/>
      </w:r>
      <w:r w:rsidR="005A4EB9">
        <w:rPr>
          <w:bCs/>
        </w:rPr>
        <w:tab/>
      </w:r>
      <w:r w:rsidR="005A4EB9">
        <w:rPr>
          <w:bCs/>
        </w:rPr>
        <w:tab/>
      </w:r>
      <w:r w:rsidR="005A4EB9">
        <w:rPr>
          <w:bCs/>
        </w:rPr>
        <w:tab/>
      </w:r>
      <w:r w:rsidR="00502BC5">
        <w:rPr>
          <w:b/>
          <w:bCs/>
        </w:rPr>
        <w:t>4</w:t>
      </w:r>
      <w:r w:rsidR="005A4EB9">
        <w:rPr>
          <w:b/>
          <w:bCs/>
        </w:rPr>
        <w:t> </w:t>
      </w:r>
      <w:r w:rsidR="001C018C">
        <w:rPr>
          <w:b/>
          <w:bCs/>
        </w:rPr>
        <w:t>741</w:t>
      </w:r>
      <w:r w:rsidR="005A4EB9">
        <w:rPr>
          <w:b/>
          <w:bCs/>
        </w:rPr>
        <w:t> </w:t>
      </w:r>
      <w:r w:rsidR="001C018C">
        <w:rPr>
          <w:b/>
          <w:bCs/>
        </w:rPr>
        <w:t>100</w:t>
      </w:r>
      <w:r w:rsidR="005A4EB9">
        <w:rPr>
          <w:b/>
          <w:bCs/>
        </w:rPr>
        <w:t>,</w:t>
      </w:r>
      <w:r w:rsidR="001C018C">
        <w:rPr>
          <w:b/>
          <w:bCs/>
        </w:rPr>
        <w:t>09</w:t>
      </w:r>
      <w:r w:rsidRPr="00C47F5F">
        <w:rPr>
          <w:b/>
          <w:bCs/>
        </w:rPr>
        <w:t xml:space="preserve"> Kč</w:t>
      </w:r>
    </w:p>
    <w:p w:rsidR="00C47F5F" w:rsidRDefault="00C47F5F">
      <w:pPr>
        <w:rPr>
          <w:bCs/>
        </w:rPr>
      </w:pPr>
    </w:p>
    <w:p w:rsidR="00C47F5F" w:rsidRPr="00C47F5F" w:rsidRDefault="00C47F5F">
      <w:pPr>
        <w:rPr>
          <w:b/>
          <w:bCs/>
        </w:rPr>
      </w:pPr>
      <w:r w:rsidRPr="00C47F5F">
        <w:rPr>
          <w:b/>
          <w:bCs/>
        </w:rPr>
        <w:t>Příjmy:</w:t>
      </w:r>
    </w:p>
    <w:p w:rsidR="00C47F5F" w:rsidRDefault="00C47F5F">
      <w:pPr>
        <w:rPr>
          <w:bCs/>
        </w:rPr>
      </w:pPr>
      <w:r>
        <w:rPr>
          <w:bCs/>
        </w:rPr>
        <w:tab/>
      </w:r>
      <w:r w:rsidR="00E56A4D">
        <w:rPr>
          <w:bCs/>
        </w:rPr>
        <w:t>Za celý rok byla zúčtovaná částka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2BC5">
        <w:rPr>
          <w:bCs/>
        </w:rPr>
        <w:t xml:space="preserve">  </w:t>
      </w:r>
      <w:r>
        <w:rPr>
          <w:bCs/>
        </w:rPr>
        <w:t> </w:t>
      </w:r>
      <w:r w:rsidR="00502BC5">
        <w:rPr>
          <w:bCs/>
        </w:rPr>
        <w:t>950</w:t>
      </w:r>
      <w:r>
        <w:rPr>
          <w:bCs/>
        </w:rPr>
        <w:t> </w:t>
      </w:r>
      <w:r w:rsidR="00502BC5">
        <w:rPr>
          <w:bCs/>
        </w:rPr>
        <w:t>592</w:t>
      </w:r>
      <w:r>
        <w:rPr>
          <w:bCs/>
        </w:rPr>
        <w:t>,00 Kč</w:t>
      </w:r>
    </w:p>
    <w:p w:rsidR="00DF7923" w:rsidRDefault="00DF7923">
      <w:pPr>
        <w:rPr>
          <w:bCs/>
        </w:rPr>
      </w:pPr>
      <w:r>
        <w:rPr>
          <w:bCs/>
        </w:rPr>
        <w:tab/>
        <w:t>Převod zisku</w:t>
      </w:r>
      <w:r>
        <w:rPr>
          <w:bCs/>
        </w:rPr>
        <w:tab/>
      </w:r>
      <w:r w:rsidR="00E56A4D">
        <w:rPr>
          <w:bCs/>
        </w:rPr>
        <w:t>- smluvní pokuty a úroky z prodlení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</w:t>
      </w:r>
      <w:r w:rsidR="001C018C">
        <w:rPr>
          <w:bCs/>
        </w:rPr>
        <w:t>533</w:t>
      </w:r>
      <w:r>
        <w:rPr>
          <w:bCs/>
        </w:rPr>
        <w:t>,00 Kč</w:t>
      </w:r>
    </w:p>
    <w:p w:rsidR="00C47F5F" w:rsidRDefault="00C47F5F">
      <w:pPr>
        <w:rPr>
          <w:bCs/>
        </w:rPr>
      </w:pPr>
      <w:r>
        <w:rPr>
          <w:bCs/>
        </w:rPr>
        <w:tab/>
      </w:r>
      <w:r w:rsidR="00645B33">
        <w:rPr>
          <w:bCs/>
        </w:rPr>
        <w:t>Převod příjmu z pronájmu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502BC5">
        <w:rPr>
          <w:bCs/>
        </w:rPr>
        <w:t>30</w:t>
      </w:r>
      <w:r w:rsidR="00180C9D">
        <w:rPr>
          <w:bCs/>
        </w:rPr>
        <w:t> </w:t>
      </w:r>
      <w:r w:rsidR="00502BC5">
        <w:rPr>
          <w:bCs/>
        </w:rPr>
        <w:t>859</w:t>
      </w:r>
      <w:r>
        <w:rPr>
          <w:bCs/>
        </w:rPr>
        <w:t>,</w:t>
      </w:r>
      <w:r w:rsidR="002B663D">
        <w:rPr>
          <w:bCs/>
        </w:rPr>
        <w:t>0</w:t>
      </w:r>
      <w:r>
        <w:rPr>
          <w:bCs/>
        </w:rPr>
        <w:t>0 Kč</w:t>
      </w:r>
      <w:r>
        <w:rPr>
          <w:bCs/>
        </w:rPr>
        <w:tab/>
      </w:r>
    </w:p>
    <w:p w:rsidR="00C47F5F" w:rsidRDefault="00C47F5F">
      <w:pPr>
        <w:rPr>
          <w:bCs/>
        </w:rPr>
      </w:pPr>
      <w:r>
        <w:rPr>
          <w:bCs/>
        </w:rPr>
        <w:tab/>
      </w:r>
      <w:r w:rsidRPr="00AB4B76">
        <w:rPr>
          <w:b/>
          <w:bCs/>
        </w:rPr>
        <w:t>C e l k e 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2BC5">
        <w:rPr>
          <w:bCs/>
        </w:rPr>
        <w:t xml:space="preserve">  </w:t>
      </w:r>
      <w:r w:rsidRPr="00AB4B76">
        <w:rPr>
          <w:b/>
          <w:bCs/>
        </w:rPr>
        <w:t> </w:t>
      </w:r>
      <w:r w:rsidR="00502BC5">
        <w:rPr>
          <w:b/>
          <w:bCs/>
        </w:rPr>
        <w:t>981</w:t>
      </w:r>
      <w:r w:rsidRPr="00AB4B76">
        <w:rPr>
          <w:b/>
          <w:bCs/>
        </w:rPr>
        <w:t> </w:t>
      </w:r>
      <w:r w:rsidR="001C018C">
        <w:rPr>
          <w:b/>
          <w:bCs/>
        </w:rPr>
        <w:t>984</w:t>
      </w:r>
      <w:r w:rsidRPr="00AB4B76">
        <w:rPr>
          <w:b/>
          <w:bCs/>
        </w:rPr>
        <w:t>,</w:t>
      </w:r>
      <w:r w:rsidR="00502BC5">
        <w:rPr>
          <w:b/>
          <w:bCs/>
        </w:rPr>
        <w:t>0</w:t>
      </w:r>
      <w:r w:rsidR="00F51D56">
        <w:rPr>
          <w:b/>
          <w:bCs/>
        </w:rPr>
        <w:t>0</w:t>
      </w:r>
      <w:r w:rsidRPr="00AB4B76">
        <w:rPr>
          <w:b/>
          <w:bCs/>
        </w:rPr>
        <w:t xml:space="preserve"> Kč</w:t>
      </w:r>
    </w:p>
    <w:p w:rsidR="00C47F5F" w:rsidRPr="001E0916" w:rsidRDefault="00C47F5F">
      <w:pPr>
        <w:rPr>
          <w:b/>
          <w:bCs/>
        </w:rPr>
      </w:pPr>
      <w:r w:rsidRPr="001E0916">
        <w:rPr>
          <w:b/>
          <w:bCs/>
        </w:rPr>
        <w:t>Výdaje:</w:t>
      </w:r>
    </w:p>
    <w:p w:rsidR="00C47F5F" w:rsidRDefault="00C47F5F">
      <w:pPr>
        <w:rPr>
          <w:bCs/>
        </w:rPr>
      </w:pPr>
      <w:r>
        <w:rPr>
          <w:bCs/>
        </w:rPr>
        <w:tab/>
        <w:t>Režijní materiál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87D3A">
        <w:rPr>
          <w:bCs/>
        </w:rPr>
        <w:t xml:space="preserve">   </w:t>
      </w:r>
      <w:r>
        <w:rPr>
          <w:bCs/>
        </w:rPr>
        <w:t xml:space="preserve">   </w:t>
      </w:r>
      <w:r w:rsidR="001C018C">
        <w:rPr>
          <w:bCs/>
        </w:rPr>
        <w:t>4</w:t>
      </w:r>
      <w:r>
        <w:rPr>
          <w:bCs/>
        </w:rPr>
        <w:t xml:space="preserve">  </w:t>
      </w:r>
      <w:r w:rsidR="001C018C">
        <w:rPr>
          <w:bCs/>
        </w:rPr>
        <w:t>327</w:t>
      </w:r>
      <w:r>
        <w:rPr>
          <w:bCs/>
        </w:rPr>
        <w:t>,00 Kč</w:t>
      </w:r>
    </w:p>
    <w:p w:rsidR="00DF7923" w:rsidRDefault="00DF7923">
      <w:pPr>
        <w:rPr>
          <w:bCs/>
        </w:rPr>
      </w:pPr>
      <w:r>
        <w:rPr>
          <w:bCs/>
        </w:rPr>
        <w:tab/>
      </w:r>
      <w:r w:rsidR="001C018C">
        <w:rPr>
          <w:bCs/>
        </w:rPr>
        <w:t>DKP</w:t>
      </w:r>
      <w:r w:rsidR="001C018C">
        <w:rPr>
          <w:bCs/>
        </w:rPr>
        <w:tab/>
      </w:r>
      <w:r w:rsidR="001C018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C018C">
        <w:rPr>
          <w:bCs/>
        </w:rPr>
        <w:t xml:space="preserve">          </w:t>
      </w:r>
      <w:r>
        <w:rPr>
          <w:bCs/>
        </w:rPr>
        <w:tab/>
      </w:r>
      <w:r>
        <w:rPr>
          <w:bCs/>
        </w:rPr>
        <w:tab/>
      </w:r>
      <w:r w:rsidR="00502BC5">
        <w:rPr>
          <w:bCs/>
        </w:rPr>
        <w:t xml:space="preserve">  </w:t>
      </w:r>
      <w:r w:rsidR="001C018C">
        <w:rPr>
          <w:bCs/>
        </w:rPr>
        <w:t xml:space="preserve">   11 433</w:t>
      </w:r>
      <w:r>
        <w:rPr>
          <w:bCs/>
        </w:rPr>
        <w:t>,00 Kč</w:t>
      </w:r>
    </w:p>
    <w:p w:rsidR="00C47F5F" w:rsidRDefault="005A4EB9">
      <w:pPr>
        <w:rPr>
          <w:bCs/>
        </w:rPr>
      </w:pPr>
      <w:r>
        <w:rPr>
          <w:bCs/>
        </w:rPr>
        <w:tab/>
      </w:r>
      <w:r w:rsidR="00C47F5F">
        <w:rPr>
          <w:bCs/>
        </w:rPr>
        <w:t>Opravy a revize</w:t>
      </w:r>
      <w:r w:rsidR="00C47F5F">
        <w:rPr>
          <w:bCs/>
        </w:rPr>
        <w:tab/>
      </w:r>
      <w:r w:rsidR="00C47F5F">
        <w:rPr>
          <w:bCs/>
        </w:rPr>
        <w:tab/>
      </w:r>
      <w:r w:rsidR="00C47F5F">
        <w:rPr>
          <w:bCs/>
        </w:rPr>
        <w:tab/>
      </w:r>
      <w:r w:rsidR="00C47F5F">
        <w:rPr>
          <w:bCs/>
        </w:rPr>
        <w:tab/>
      </w:r>
      <w:r w:rsidR="00C47F5F">
        <w:rPr>
          <w:bCs/>
        </w:rPr>
        <w:tab/>
      </w:r>
      <w:r w:rsidR="00C47F5F">
        <w:rPr>
          <w:bCs/>
        </w:rPr>
        <w:tab/>
      </w:r>
      <w:r w:rsidR="00C47F5F">
        <w:rPr>
          <w:bCs/>
        </w:rPr>
        <w:tab/>
      </w:r>
      <w:r w:rsidR="00C47F5F">
        <w:rPr>
          <w:bCs/>
        </w:rPr>
        <w:tab/>
      </w:r>
      <w:r w:rsidR="00887D3A">
        <w:rPr>
          <w:bCs/>
        </w:rPr>
        <w:t xml:space="preserve"> </w:t>
      </w:r>
      <w:r w:rsidR="00502BC5">
        <w:rPr>
          <w:bCs/>
        </w:rPr>
        <w:t xml:space="preserve">  </w:t>
      </w:r>
      <w:r w:rsidR="001C018C">
        <w:rPr>
          <w:bCs/>
        </w:rPr>
        <w:t>131</w:t>
      </w:r>
      <w:r w:rsidR="00C47F5F">
        <w:rPr>
          <w:bCs/>
        </w:rPr>
        <w:t> </w:t>
      </w:r>
      <w:r w:rsidR="001C018C">
        <w:rPr>
          <w:bCs/>
        </w:rPr>
        <w:t>254</w:t>
      </w:r>
      <w:r w:rsidR="00C47F5F">
        <w:rPr>
          <w:bCs/>
        </w:rPr>
        <w:t>,</w:t>
      </w:r>
      <w:r w:rsidR="001C018C">
        <w:rPr>
          <w:bCs/>
        </w:rPr>
        <w:t>04</w:t>
      </w:r>
      <w:r w:rsidR="00C47F5F">
        <w:rPr>
          <w:bCs/>
        </w:rPr>
        <w:t xml:space="preserve"> Kč</w:t>
      </w:r>
    </w:p>
    <w:p w:rsidR="00A04B2D" w:rsidRDefault="00A04B2D">
      <w:pPr>
        <w:rPr>
          <w:bCs/>
        </w:rPr>
      </w:pPr>
      <w:r>
        <w:rPr>
          <w:bCs/>
        </w:rPr>
        <w:tab/>
        <w:t>Ostatní služby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1C018C">
        <w:rPr>
          <w:bCs/>
        </w:rPr>
        <w:t>1 336</w:t>
      </w:r>
      <w:r>
        <w:rPr>
          <w:bCs/>
        </w:rPr>
        <w:t>,</w:t>
      </w:r>
      <w:r w:rsidR="001C018C">
        <w:rPr>
          <w:bCs/>
        </w:rPr>
        <w:t>57</w:t>
      </w:r>
      <w:r>
        <w:rPr>
          <w:bCs/>
        </w:rPr>
        <w:t xml:space="preserve"> Kč</w:t>
      </w:r>
    </w:p>
    <w:p w:rsidR="00C47F5F" w:rsidRDefault="00C47F5F">
      <w:pPr>
        <w:rPr>
          <w:bCs/>
        </w:rPr>
      </w:pPr>
      <w:r>
        <w:rPr>
          <w:bCs/>
        </w:rPr>
        <w:tab/>
        <w:t>Poštovné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887D3A">
        <w:rPr>
          <w:bCs/>
        </w:rPr>
        <w:t xml:space="preserve">  </w:t>
      </w:r>
      <w:r w:rsidR="001C018C">
        <w:rPr>
          <w:bCs/>
        </w:rPr>
        <w:t xml:space="preserve"> 1</w:t>
      </w:r>
      <w:r>
        <w:rPr>
          <w:bCs/>
        </w:rPr>
        <w:t xml:space="preserve"> </w:t>
      </w:r>
      <w:r w:rsidR="001C018C">
        <w:rPr>
          <w:bCs/>
        </w:rPr>
        <w:t>186</w:t>
      </w:r>
      <w:r>
        <w:rPr>
          <w:bCs/>
        </w:rPr>
        <w:t>,</w:t>
      </w:r>
      <w:r w:rsidR="001C018C">
        <w:rPr>
          <w:bCs/>
        </w:rPr>
        <w:t>72</w:t>
      </w:r>
      <w:r>
        <w:rPr>
          <w:bCs/>
        </w:rPr>
        <w:t xml:space="preserve"> Kč</w:t>
      </w:r>
    </w:p>
    <w:p w:rsidR="00C47F5F" w:rsidRDefault="00C47F5F">
      <w:pPr>
        <w:rPr>
          <w:bCs/>
        </w:rPr>
      </w:pPr>
      <w:r>
        <w:rPr>
          <w:bCs/>
        </w:rPr>
        <w:tab/>
        <w:t>Pronájem sálu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="00502BC5">
        <w:rPr>
          <w:bCs/>
        </w:rPr>
        <w:t xml:space="preserve"> </w:t>
      </w:r>
      <w:r w:rsidR="001C018C">
        <w:rPr>
          <w:bCs/>
        </w:rPr>
        <w:t>30</w:t>
      </w:r>
      <w:r>
        <w:rPr>
          <w:bCs/>
        </w:rPr>
        <w:t>0,00 Kč</w:t>
      </w:r>
    </w:p>
    <w:p w:rsidR="00C47F5F" w:rsidRDefault="00C47F5F">
      <w:pPr>
        <w:rPr>
          <w:bCs/>
        </w:rPr>
      </w:pPr>
      <w:r>
        <w:rPr>
          <w:bCs/>
        </w:rPr>
        <w:tab/>
      </w:r>
      <w:r w:rsidR="009A4509">
        <w:rPr>
          <w:bCs/>
        </w:rPr>
        <w:t>Úklidové práce</w:t>
      </w:r>
      <w:r w:rsidR="009A4509">
        <w:rPr>
          <w:bCs/>
        </w:rPr>
        <w:tab/>
      </w:r>
      <w:r w:rsidR="009A4509">
        <w:rPr>
          <w:bCs/>
        </w:rPr>
        <w:tab/>
      </w:r>
      <w:r w:rsidR="009A450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="00AB4B76">
        <w:rPr>
          <w:bCs/>
        </w:rPr>
        <w:t xml:space="preserve">  </w:t>
      </w:r>
      <w:r w:rsidR="00887D3A">
        <w:rPr>
          <w:bCs/>
        </w:rPr>
        <w:t xml:space="preserve">  </w:t>
      </w:r>
      <w:r w:rsidR="001C018C">
        <w:rPr>
          <w:bCs/>
        </w:rPr>
        <w:t>95</w:t>
      </w:r>
      <w:r>
        <w:rPr>
          <w:bCs/>
        </w:rPr>
        <w:t xml:space="preserve"> </w:t>
      </w:r>
      <w:r w:rsidR="001C018C">
        <w:rPr>
          <w:bCs/>
        </w:rPr>
        <w:t>160</w:t>
      </w:r>
      <w:r>
        <w:rPr>
          <w:bCs/>
        </w:rPr>
        <w:t>,00 Kč</w:t>
      </w:r>
    </w:p>
    <w:p w:rsidR="00AB4B76" w:rsidRDefault="00AB4B76" w:rsidP="00AB4B76">
      <w:pPr>
        <w:ind w:firstLine="708"/>
        <w:rPr>
          <w:bCs/>
        </w:rPr>
      </w:pPr>
      <w:r>
        <w:rPr>
          <w:bCs/>
        </w:rPr>
        <w:t>Statutární odměny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502BC5">
        <w:rPr>
          <w:bCs/>
        </w:rPr>
        <w:t>74</w:t>
      </w:r>
      <w:r>
        <w:rPr>
          <w:bCs/>
        </w:rPr>
        <w:t> </w:t>
      </w:r>
      <w:r w:rsidR="00502BC5">
        <w:rPr>
          <w:bCs/>
        </w:rPr>
        <w:t>388</w:t>
      </w:r>
      <w:r>
        <w:rPr>
          <w:bCs/>
        </w:rPr>
        <w:t>,00 Kč</w:t>
      </w:r>
    </w:p>
    <w:p w:rsidR="00AB4B76" w:rsidRDefault="00AB4B76" w:rsidP="00AB4B76">
      <w:pPr>
        <w:ind w:firstLine="708"/>
        <w:rPr>
          <w:bCs/>
        </w:rPr>
      </w:pPr>
      <w:r>
        <w:rPr>
          <w:bCs/>
        </w:rPr>
        <w:t>Zdravotní pojištění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502BC5">
        <w:rPr>
          <w:bCs/>
        </w:rPr>
        <w:t>6</w:t>
      </w:r>
      <w:r>
        <w:rPr>
          <w:bCs/>
        </w:rPr>
        <w:t> </w:t>
      </w:r>
      <w:r w:rsidR="00502BC5">
        <w:rPr>
          <w:bCs/>
        </w:rPr>
        <w:t>69</w:t>
      </w:r>
      <w:r w:rsidR="00DF7923">
        <w:rPr>
          <w:bCs/>
        </w:rPr>
        <w:t>6</w:t>
      </w:r>
      <w:r>
        <w:rPr>
          <w:bCs/>
        </w:rPr>
        <w:t>,00 Kč</w:t>
      </w:r>
    </w:p>
    <w:p w:rsidR="00DF7923" w:rsidRDefault="00502BC5" w:rsidP="00AB4B76">
      <w:pPr>
        <w:ind w:firstLine="708"/>
        <w:rPr>
          <w:bCs/>
        </w:rPr>
      </w:pPr>
      <w:r>
        <w:rPr>
          <w:bCs/>
        </w:rPr>
        <w:t xml:space="preserve">Deratizace        </w:t>
      </w:r>
      <w:r w:rsidR="00DF7923">
        <w:rPr>
          <w:bCs/>
        </w:rPr>
        <w:tab/>
      </w:r>
      <w:r w:rsidR="00DF7923">
        <w:rPr>
          <w:bCs/>
        </w:rPr>
        <w:tab/>
      </w:r>
      <w:r w:rsidR="00DF7923">
        <w:rPr>
          <w:bCs/>
        </w:rPr>
        <w:tab/>
      </w:r>
      <w:r w:rsidR="00DF7923">
        <w:rPr>
          <w:bCs/>
        </w:rPr>
        <w:tab/>
      </w:r>
      <w:r w:rsidR="00DF7923">
        <w:rPr>
          <w:bCs/>
        </w:rPr>
        <w:tab/>
      </w:r>
      <w:r w:rsidR="00DF7923">
        <w:rPr>
          <w:bCs/>
        </w:rPr>
        <w:tab/>
      </w:r>
      <w:r w:rsidR="00DF7923">
        <w:rPr>
          <w:bCs/>
        </w:rPr>
        <w:tab/>
      </w:r>
      <w:r w:rsidR="00DF7923">
        <w:rPr>
          <w:bCs/>
        </w:rPr>
        <w:tab/>
        <w:t xml:space="preserve">       </w:t>
      </w:r>
      <w:r>
        <w:rPr>
          <w:bCs/>
        </w:rPr>
        <w:t>1</w:t>
      </w:r>
      <w:r w:rsidR="001C018C">
        <w:rPr>
          <w:bCs/>
        </w:rPr>
        <w:t> 653,</w:t>
      </w:r>
      <w:r>
        <w:rPr>
          <w:bCs/>
        </w:rPr>
        <w:t>5</w:t>
      </w:r>
      <w:r w:rsidR="00DF7923">
        <w:rPr>
          <w:bCs/>
        </w:rPr>
        <w:t>0 Kč</w:t>
      </w:r>
    </w:p>
    <w:p w:rsidR="00AB4B76" w:rsidRDefault="00F51D56" w:rsidP="00AB4B76">
      <w:pPr>
        <w:ind w:firstLine="708"/>
        <w:rPr>
          <w:bCs/>
        </w:rPr>
      </w:pPr>
      <w:r>
        <w:rPr>
          <w:bCs/>
        </w:rPr>
        <w:t>Kopírování, tisk upomínek</w:t>
      </w:r>
      <w:r w:rsidR="00AB4B76">
        <w:rPr>
          <w:bCs/>
        </w:rPr>
        <w:tab/>
      </w:r>
      <w:r w:rsidR="00AB4B76">
        <w:rPr>
          <w:bCs/>
        </w:rPr>
        <w:tab/>
      </w:r>
      <w:r w:rsidR="00AB4B76">
        <w:rPr>
          <w:bCs/>
        </w:rPr>
        <w:tab/>
      </w:r>
      <w:r w:rsidR="00AB4B76">
        <w:rPr>
          <w:bCs/>
        </w:rPr>
        <w:tab/>
      </w:r>
      <w:r w:rsidR="00AB4B76">
        <w:rPr>
          <w:bCs/>
        </w:rPr>
        <w:tab/>
      </w:r>
      <w:r w:rsidR="00AB4B76">
        <w:rPr>
          <w:bCs/>
        </w:rPr>
        <w:tab/>
      </w:r>
      <w:r w:rsidR="00AB4B76">
        <w:rPr>
          <w:bCs/>
        </w:rPr>
        <w:tab/>
      </w:r>
      <w:r w:rsidR="009A4509">
        <w:rPr>
          <w:bCs/>
        </w:rPr>
        <w:t xml:space="preserve">        </w:t>
      </w:r>
      <w:r>
        <w:rPr>
          <w:bCs/>
        </w:rPr>
        <w:t xml:space="preserve">  </w:t>
      </w:r>
      <w:r w:rsidR="009A4509">
        <w:rPr>
          <w:bCs/>
        </w:rPr>
        <w:t xml:space="preserve">  </w:t>
      </w:r>
      <w:r w:rsidR="00E56A4D">
        <w:rPr>
          <w:bCs/>
        </w:rPr>
        <w:t>9</w:t>
      </w:r>
      <w:r w:rsidR="00AB4B76">
        <w:rPr>
          <w:bCs/>
        </w:rPr>
        <w:t>0,00 Kč</w:t>
      </w:r>
    </w:p>
    <w:p w:rsidR="00AB4B76" w:rsidRDefault="00AB4B76" w:rsidP="00AB4B76">
      <w:pPr>
        <w:ind w:firstLine="708"/>
        <w:rPr>
          <w:bCs/>
        </w:rPr>
      </w:pPr>
      <w:r>
        <w:rPr>
          <w:bCs/>
        </w:rPr>
        <w:t>Bankovní poplatky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502BC5">
        <w:rPr>
          <w:bCs/>
        </w:rPr>
        <w:t xml:space="preserve">  3</w:t>
      </w:r>
      <w:r>
        <w:rPr>
          <w:bCs/>
        </w:rPr>
        <w:t> </w:t>
      </w:r>
      <w:r w:rsidR="001C018C">
        <w:rPr>
          <w:bCs/>
        </w:rPr>
        <w:t>468</w:t>
      </w:r>
      <w:r>
        <w:rPr>
          <w:bCs/>
        </w:rPr>
        <w:t>,00 Kč</w:t>
      </w:r>
    </w:p>
    <w:p w:rsidR="00AB4B76" w:rsidRDefault="00AB4B76" w:rsidP="00AB4B76">
      <w:pPr>
        <w:ind w:firstLine="708"/>
        <w:rPr>
          <w:bCs/>
        </w:rPr>
      </w:pPr>
      <w:r>
        <w:rPr>
          <w:bCs/>
        </w:rPr>
        <w:t>Pojistné domu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B62739">
        <w:rPr>
          <w:bCs/>
        </w:rPr>
        <w:tab/>
        <w:t xml:space="preserve">  </w:t>
      </w:r>
      <w:r>
        <w:rPr>
          <w:bCs/>
        </w:rPr>
        <w:t xml:space="preserve">   2</w:t>
      </w:r>
      <w:r w:rsidR="00887D3A">
        <w:rPr>
          <w:bCs/>
        </w:rPr>
        <w:t>7</w:t>
      </w:r>
      <w:r>
        <w:rPr>
          <w:bCs/>
        </w:rPr>
        <w:t> </w:t>
      </w:r>
      <w:r w:rsidR="00887D3A">
        <w:rPr>
          <w:bCs/>
        </w:rPr>
        <w:t>352</w:t>
      </w:r>
      <w:r>
        <w:rPr>
          <w:bCs/>
        </w:rPr>
        <w:t>,00 Kč</w:t>
      </w:r>
    </w:p>
    <w:p w:rsidR="009A4509" w:rsidRDefault="00F51D56" w:rsidP="00AB4B76">
      <w:pPr>
        <w:ind w:firstLine="708"/>
        <w:rPr>
          <w:bCs/>
        </w:rPr>
      </w:pPr>
      <w:r>
        <w:rPr>
          <w:bCs/>
        </w:rPr>
        <w:t>Telefonní poplatky</w:t>
      </w:r>
      <w:r>
        <w:rPr>
          <w:bCs/>
        </w:rPr>
        <w:tab/>
      </w:r>
      <w:r>
        <w:rPr>
          <w:bCs/>
        </w:rPr>
        <w:tab/>
      </w:r>
      <w:r w:rsidR="009A4509">
        <w:rPr>
          <w:bCs/>
        </w:rPr>
        <w:tab/>
      </w:r>
      <w:r w:rsidR="009A4509">
        <w:rPr>
          <w:bCs/>
        </w:rPr>
        <w:tab/>
      </w:r>
      <w:r w:rsidR="009A4509">
        <w:rPr>
          <w:bCs/>
        </w:rPr>
        <w:tab/>
      </w:r>
      <w:r w:rsidR="009A4509">
        <w:rPr>
          <w:bCs/>
        </w:rPr>
        <w:tab/>
      </w:r>
      <w:r w:rsidR="009A4509">
        <w:rPr>
          <w:bCs/>
        </w:rPr>
        <w:tab/>
      </w:r>
      <w:r w:rsidR="009A4509">
        <w:rPr>
          <w:bCs/>
        </w:rPr>
        <w:tab/>
        <w:t xml:space="preserve">       </w:t>
      </w:r>
      <w:r>
        <w:rPr>
          <w:bCs/>
        </w:rPr>
        <w:t xml:space="preserve">  </w:t>
      </w:r>
      <w:r w:rsidR="009A4509">
        <w:rPr>
          <w:bCs/>
        </w:rPr>
        <w:t xml:space="preserve"> </w:t>
      </w:r>
      <w:r w:rsidR="002975E6">
        <w:rPr>
          <w:bCs/>
        </w:rPr>
        <w:t>2</w:t>
      </w:r>
      <w:r w:rsidR="00502BC5">
        <w:rPr>
          <w:bCs/>
        </w:rPr>
        <w:t>32</w:t>
      </w:r>
      <w:r w:rsidR="009A4509">
        <w:rPr>
          <w:bCs/>
        </w:rPr>
        <w:t>,</w:t>
      </w:r>
      <w:r w:rsidR="00502BC5">
        <w:rPr>
          <w:bCs/>
        </w:rPr>
        <w:t>32</w:t>
      </w:r>
      <w:r w:rsidR="009A4509">
        <w:rPr>
          <w:bCs/>
        </w:rPr>
        <w:t xml:space="preserve"> Kč</w:t>
      </w:r>
    </w:p>
    <w:p w:rsidR="00DF7923" w:rsidRDefault="00DF7923" w:rsidP="00AB4B76">
      <w:pPr>
        <w:ind w:firstLine="708"/>
        <w:rPr>
          <w:bCs/>
        </w:rPr>
      </w:pPr>
      <w:r>
        <w:rPr>
          <w:bCs/>
        </w:rPr>
        <w:t>Nákla</w:t>
      </w:r>
      <w:r w:rsidR="00502BC5">
        <w:rPr>
          <w:bCs/>
        </w:rPr>
        <w:t>dy soudního řízení</w:t>
      </w:r>
      <w:r w:rsidR="00502BC5">
        <w:rPr>
          <w:bCs/>
        </w:rPr>
        <w:tab/>
      </w:r>
      <w:r w:rsidR="00502BC5">
        <w:rPr>
          <w:bCs/>
        </w:rPr>
        <w:tab/>
      </w:r>
      <w:r w:rsidR="00502BC5">
        <w:rPr>
          <w:bCs/>
        </w:rPr>
        <w:tab/>
      </w:r>
      <w:r w:rsidR="00502BC5">
        <w:rPr>
          <w:bCs/>
        </w:rPr>
        <w:tab/>
      </w:r>
      <w:r w:rsidR="00502BC5">
        <w:rPr>
          <w:bCs/>
        </w:rPr>
        <w:tab/>
      </w:r>
      <w:r w:rsidR="00502BC5">
        <w:rPr>
          <w:bCs/>
        </w:rPr>
        <w:tab/>
      </w:r>
      <w:r w:rsidR="00502BC5">
        <w:rPr>
          <w:bCs/>
        </w:rPr>
        <w:tab/>
        <w:t xml:space="preserve">  </w:t>
      </w:r>
      <w:r w:rsidR="002B663D">
        <w:rPr>
          <w:bCs/>
        </w:rPr>
        <w:t xml:space="preserve">  </w:t>
      </w:r>
      <w:r w:rsidR="00502BC5">
        <w:rPr>
          <w:bCs/>
        </w:rPr>
        <w:t xml:space="preserve">     -2</w:t>
      </w:r>
      <w:r w:rsidR="001C018C">
        <w:rPr>
          <w:bCs/>
        </w:rPr>
        <w:t>38</w:t>
      </w:r>
      <w:r>
        <w:rPr>
          <w:bCs/>
        </w:rPr>
        <w:t>,00 Kč</w:t>
      </w:r>
    </w:p>
    <w:p w:rsidR="007E0994" w:rsidRDefault="007E0994" w:rsidP="00AB4B76">
      <w:pPr>
        <w:ind w:firstLine="708"/>
        <w:rPr>
          <w:bCs/>
        </w:rPr>
      </w:pPr>
      <w:r>
        <w:rPr>
          <w:bCs/>
        </w:rPr>
        <w:t>Zaokrouhlení z faktur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1D56">
        <w:rPr>
          <w:bCs/>
        </w:rPr>
        <w:t xml:space="preserve">  </w:t>
      </w:r>
      <w:r w:rsidR="001C018C">
        <w:rPr>
          <w:bCs/>
        </w:rPr>
        <w:t>1</w:t>
      </w:r>
      <w:r>
        <w:rPr>
          <w:bCs/>
        </w:rPr>
        <w:t>,</w:t>
      </w:r>
      <w:r w:rsidR="001C018C">
        <w:rPr>
          <w:bCs/>
        </w:rPr>
        <w:t>03</w:t>
      </w:r>
      <w:r>
        <w:rPr>
          <w:bCs/>
        </w:rPr>
        <w:t xml:space="preserve"> Kč</w:t>
      </w:r>
    </w:p>
    <w:p w:rsidR="00AB4B76" w:rsidRDefault="00F51D56" w:rsidP="00AB4B76">
      <w:pPr>
        <w:ind w:firstLine="708"/>
        <w:rPr>
          <w:b/>
          <w:bCs/>
        </w:rPr>
      </w:pPr>
      <w:r>
        <w:rPr>
          <w:b/>
          <w:bCs/>
        </w:rPr>
        <w:t>C e l k e 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9A4509">
        <w:rPr>
          <w:b/>
          <w:bCs/>
        </w:rPr>
        <w:t xml:space="preserve"> </w:t>
      </w:r>
      <w:r w:rsidR="002975E6">
        <w:rPr>
          <w:b/>
          <w:bCs/>
        </w:rPr>
        <w:t xml:space="preserve">  </w:t>
      </w:r>
      <w:r w:rsidR="00AB4B76" w:rsidRPr="00AB4B76">
        <w:rPr>
          <w:b/>
          <w:bCs/>
        </w:rPr>
        <w:t xml:space="preserve">  </w:t>
      </w:r>
      <w:r w:rsidR="001C018C">
        <w:rPr>
          <w:b/>
          <w:bCs/>
        </w:rPr>
        <w:t>358</w:t>
      </w:r>
      <w:r w:rsidR="00AB4B76" w:rsidRPr="00AB4B76">
        <w:rPr>
          <w:b/>
          <w:bCs/>
        </w:rPr>
        <w:t> </w:t>
      </w:r>
      <w:r w:rsidR="001C018C">
        <w:rPr>
          <w:b/>
          <w:bCs/>
        </w:rPr>
        <w:t>620</w:t>
      </w:r>
      <w:r w:rsidR="00AB4B76" w:rsidRPr="00AB4B76">
        <w:rPr>
          <w:b/>
          <w:bCs/>
        </w:rPr>
        <w:t>,</w:t>
      </w:r>
      <w:r w:rsidR="001C018C">
        <w:rPr>
          <w:b/>
          <w:bCs/>
        </w:rPr>
        <w:t>1</w:t>
      </w:r>
      <w:r w:rsidR="00DF7923">
        <w:rPr>
          <w:b/>
          <w:bCs/>
        </w:rPr>
        <w:t>8</w:t>
      </w:r>
      <w:r w:rsidR="00AB4B76" w:rsidRPr="00AB4B76">
        <w:rPr>
          <w:b/>
          <w:bCs/>
        </w:rPr>
        <w:t xml:space="preserve"> Kč</w:t>
      </w:r>
    </w:p>
    <w:p w:rsidR="00AB4B76" w:rsidRDefault="00AB4B76" w:rsidP="00AB4B76">
      <w:pPr>
        <w:rPr>
          <w:b/>
          <w:bCs/>
        </w:rPr>
      </w:pPr>
    </w:p>
    <w:p w:rsidR="007F199E" w:rsidRDefault="00B75525">
      <w:pPr>
        <w:rPr>
          <w:b/>
        </w:rPr>
      </w:pPr>
      <w:r w:rsidRPr="00AB4B76">
        <w:rPr>
          <w:b/>
          <w:bCs/>
        </w:rPr>
        <w:t>Ve fondu oprav jsme měli k </w:t>
      </w:r>
      <w:proofErr w:type="gramStart"/>
      <w:r w:rsidRPr="00AB4B76">
        <w:rPr>
          <w:b/>
          <w:bCs/>
        </w:rPr>
        <w:t>31.12.20</w:t>
      </w:r>
      <w:r w:rsidR="002B663D">
        <w:rPr>
          <w:b/>
          <w:bCs/>
        </w:rPr>
        <w:t>2</w:t>
      </w:r>
      <w:r w:rsidR="00B43784">
        <w:rPr>
          <w:b/>
          <w:bCs/>
        </w:rPr>
        <w:t>2</w:t>
      </w:r>
      <w:proofErr w:type="gramEnd"/>
      <w:r w:rsidRPr="00AB4B76">
        <w:rPr>
          <w:b/>
          <w:bCs/>
        </w:rPr>
        <w:t xml:space="preserve"> </w:t>
      </w:r>
      <w:r w:rsidR="00887D3A">
        <w:rPr>
          <w:b/>
          <w:bCs/>
        </w:rPr>
        <w:tab/>
      </w:r>
      <w:r w:rsidR="00887D3A">
        <w:rPr>
          <w:b/>
          <w:bCs/>
        </w:rPr>
        <w:tab/>
      </w:r>
      <w:r w:rsidR="00887D3A">
        <w:rPr>
          <w:b/>
          <w:bCs/>
        </w:rPr>
        <w:tab/>
      </w:r>
      <w:r w:rsidR="00887D3A">
        <w:rPr>
          <w:b/>
          <w:bCs/>
        </w:rPr>
        <w:tab/>
      </w:r>
      <w:r w:rsidR="00887D3A">
        <w:rPr>
          <w:b/>
          <w:bCs/>
        </w:rPr>
        <w:tab/>
      </w:r>
      <w:r w:rsidR="001E7698" w:rsidRPr="00AB4B76">
        <w:rPr>
          <w:b/>
        </w:rPr>
        <w:tab/>
      </w:r>
      <w:r w:rsidR="00E56A4D">
        <w:rPr>
          <w:b/>
        </w:rPr>
        <w:t>5</w:t>
      </w:r>
      <w:r w:rsidR="002B663D">
        <w:rPr>
          <w:b/>
        </w:rPr>
        <w:t> </w:t>
      </w:r>
      <w:r w:rsidR="00E56A4D">
        <w:rPr>
          <w:b/>
        </w:rPr>
        <w:t>364</w:t>
      </w:r>
      <w:r w:rsidR="002B663D">
        <w:rPr>
          <w:b/>
        </w:rPr>
        <w:t xml:space="preserve"> </w:t>
      </w:r>
      <w:r w:rsidR="00E56A4D">
        <w:rPr>
          <w:b/>
        </w:rPr>
        <w:t>463</w:t>
      </w:r>
      <w:r w:rsidR="00DB06DB" w:rsidRPr="00AB4B76">
        <w:rPr>
          <w:b/>
        </w:rPr>
        <w:t>,</w:t>
      </w:r>
      <w:r w:rsidR="00427978">
        <w:rPr>
          <w:b/>
        </w:rPr>
        <w:t>9</w:t>
      </w:r>
      <w:r w:rsidR="00E56A4D">
        <w:rPr>
          <w:b/>
        </w:rPr>
        <w:t>1</w:t>
      </w:r>
      <w:r w:rsidR="00DB06DB" w:rsidRPr="00AB4B76">
        <w:rPr>
          <w:b/>
        </w:rPr>
        <w:t xml:space="preserve"> Kč</w:t>
      </w:r>
    </w:p>
    <w:p w:rsidR="00E56A4D" w:rsidRDefault="00E56A4D">
      <w:pPr>
        <w:rPr>
          <w:b/>
        </w:rPr>
      </w:pPr>
    </w:p>
    <w:p w:rsidR="00E56A4D" w:rsidRDefault="00E56A4D">
      <w:pPr>
        <w:rPr>
          <w:b/>
        </w:rPr>
      </w:pPr>
      <w:r>
        <w:rPr>
          <w:b/>
        </w:rPr>
        <w:t xml:space="preserve">Platby předpisů fondu oprav a služeb spojených s užíváním bytové jednotky </w:t>
      </w:r>
    </w:p>
    <w:p w:rsidR="00E56A4D" w:rsidRDefault="00E56A4D">
      <w:pPr>
        <w:rPr>
          <w:b/>
        </w:rPr>
      </w:pPr>
      <w:r>
        <w:rPr>
          <w:b/>
        </w:rPr>
        <w:t>– nedoplatek 22 909,78 Kč.</w:t>
      </w:r>
    </w:p>
    <w:p w:rsidR="004D5AB5" w:rsidRDefault="004D5AB5">
      <w:pPr>
        <w:rPr>
          <w:b/>
        </w:rPr>
      </w:pPr>
    </w:p>
    <w:p w:rsidR="00F51D56" w:rsidRDefault="00F51D56">
      <w:pPr>
        <w:rPr>
          <w:b/>
        </w:rPr>
      </w:pPr>
      <w:r>
        <w:rPr>
          <w:b/>
        </w:rPr>
        <w:lastRenderedPageBreak/>
        <w:t xml:space="preserve">Hospodářský výsledek </w:t>
      </w:r>
      <w:r w:rsidR="00E56A4D">
        <w:rPr>
          <w:b/>
        </w:rPr>
        <w:t xml:space="preserve">v částce úroků </w:t>
      </w:r>
      <w:r>
        <w:rPr>
          <w:b/>
        </w:rPr>
        <w:t xml:space="preserve">před zdaněním i po zdanění </w:t>
      </w:r>
      <w:proofErr w:type="gramStart"/>
      <w:r>
        <w:rPr>
          <w:b/>
        </w:rPr>
        <w:t>činní</w:t>
      </w:r>
      <w:r w:rsidR="00427978">
        <w:rPr>
          <w:b/>
        </w:rPr>
        <w:t xml:space="preserve"> </w:t>
      </w:r>
      <w:r>
        <w:rPr>
          <w:b/>
        </w:rPr>
        <w:t xml:space="preserve"> </w:t>
      </w:r>
      <w:r w:rsidR="00E56A4D">
        <w:rPr>
          <w:b/>
        </w:rPr>
        <w:t>0</w:t>
      </w:r>
      <w:r>
        <w:rPr>
          <w:b/>
        </w:rPr>
        <w:t>,</w:t>
      </w:r>
      <w:proofErr w:type="gramEnd"/>
      <w:r>
        <w:rPr>
          <w:b/>
        </w:rPr>
        <w:t xml:space="preserve">- Kč a po schválení </w:t>
      </w:r>
      <w:r w:rsidR="00E56A4D">
        <w:rPr>
          <w:b/>
        </w:rPr>
        <w:t xml:space="preserve">účetní uzávěrky </w:t>
      </w:r>
      <w:r>
        <w:rPr>
          <w:b/>
        </w:rPr>
        <w:t>bude převeden do fondu oprav.</w:t>
      </w:r>
    </w:p>
    <w:p w:rsidR="00E56A4D" w:rsidRDefault="00E56A4D">
      <w:pPr>
        <w:rPr>
          <w:b/>
        </w:rPr>
      </w:pPr>
      <w:r>
        <w:rPr>
          <w:b/>
        </w:rPr>
        <w:t xml:space="preserve">Stav na bankovním účtu ke dni </w:t>
      </w:r>
      <w:proofErr w:type="gramStart"/>
      <w:r>
        <w:rPr>
          <w:b/>
        </w:rPr>
        <w:t>31.12.2022</w:t>
      </w:r>
      <w:proofErr w:type="gramEnd"/>
      <w:r>
        <w:rPr>
          <w:b/>
        </w:rPr>
        <w:t xml:space="preserve"> byl  5 678 356,37 Kč.</w:t>
      </w:r>
    </w:p>
    <w:p w:rsidR="00E56A4D" w:rsidRDefault="00E56A4D">
      <w:pPr>
        <w:rPr>
          <w:b/>
        </w:rPr>
      </w:pPr>
      <w:r>
        <w:rPr>
          <w:b/>
        </w:rPr>
        <w:t xml:space="preserve">Stav pokladny ke dni </w:t>
      </w:r>
      <w:proofErr w:type="gramStart"/>
      <w:r>
        <w:rPr>
          <w:b/>
        </w:rPr>
        <w:t>31.12.2022</w:t>
      </w:r>
      <w:proofErr w:type="gramEnd"/>
      <w:r>
        <w:rPr>
          <w:b/>
        </w:rPr>
        <w:t xml:space="preserve"> byl 8 857,00 Kč.</w:t>
      </w:r>
    </w:p>
    <w:p w:rsidR="00E56A4D" w:rsidRPr="00AB4B76" w:rsidRDefault="00E56A4D">
      <w:pPr>
        <w:rPr>
          <w:b/>
          <w:bCs/>
        </w:rPr>
      </w:pPr>
      <w:r>
        <w:rPr>
          <w:b/>
          <w:bCs/>
        </w:rPr>
        <w:t xml:space="preserve"> </w:t>
      </w:r>
    </w:p>
    <w:p w:rsidR="00C5405F" w:rsidRDefault="00B75525" w:rsidP="00337354">
      <w:pPr>
        <w:rPr>
          <w:bCs/>
        </w:rPr>
      </w:pPr>
      <w:r>
        <w:rPr>
          <w:bCs/>
        </w:rPr>
        <w:t>K</w:t>
      </w:r>
      <w:r w:rsidR="00B96644">
        <w:rPr>
          <w:bCs/>
        </w:rPr>
        <w:t>e</w:t>
      </w:r>
      <w:r>
        <w:rPr>
          <w:bCs/>
        </w:rPr>
        <w:t> </w:t>
      </w:r>
      <w:r w:rsidR="00B96644">
        <w:rPr>
          <w:bCs/>
        </w:rPr>
        <w:t>včerejš</w:t>
      </w:r>
      <w:r>
        <w:rPr>
          <w:bCs/>
        </w:rPr>
        <w:t xml:space="preserve">ímu dni je na našem účtu: </w:t>
      </w:r>
      <w:r w:rsidR="002B663D" w:rsidRPr="002B663D">
        <w:rPr>
          <w:b/>
          <w:bCs/>
        </w:rPr>
        <w:t>5</w:t>
      </w:r>
      <w:r w:rsidR="003C2865" w:rsidRPr="002855B8">
        <w:rPr>
          <w:b/>
          <w:bCs/>
        </w:rPr>
        <w:t> </w:t>
      </w:r>
      <w:r w:rsidR="00C12A07">
        <w:rPr>
          <w:b/>
          <w:bCs/>
        </w:rPr>
        <w:t>691</w:t>
      </w:r>
      <w:r w:rsidR="003C2865" w:rsidRPr="002855B8">
        <w:rPr>
          <w:b/>
          <w:bCs/>
        </w:rPr>
        <w:t> </w:t>
      </w:r>
      <w:r w:rsidR="00C12A07">
        <w:rPr>
          <w:b/>
          <w:bCs/>
        </w:rPr>
        <w:t>524</w:t>
      </w:r>
      <w:r w:rsidR="003C2865" w:rsidRPr="002855B8">
        <w:rPr>
          <w:b/>
          <w:bCs/>
        </w:rPr>
        <w:t>,</w:t>
      </w:r>
      <w:r w:rsidR="00C12A07">
        <w:rPr>
          <w:b/>
          <w:bCs/>
        </w:rPr>
        <w:t>6</w:t>
      </w:r>
      <w:r w:rsidR="00B96644">
        <w:rPr>
          <w:b/>
          <w:bCs/>
        </w:rPr>
        <w:t>7</w:t>
      </w:r>
      <w:r w:rsidR="00D37E4F" w:rsidRPr="00875613">
        <w:rPr>
          <w:b/>
          <w:bCs/>
        </w:rPr>
        <w:t xml:space="preserve"> </w:t>
      </w:r>
      <w:r w:rsidRPr="00875613">
        <w:rPr>
          <w:b/>
          <w:bCs/>
        </w:rPr>
        <w:t>Kč</w:t>
      </w:r>
      <w:r w:rsidR="00CB1C6B">
        <w:rPr>
          <w:bCs/>
        </w:rPr>
        <w:t xml:space="preserve"> z toho ve fondu oprav k </w:t>
      </w:r>
      <w:r w:rsidR="00CB1C6B" w:rsidRPr="00CB1C6B">
        <w:rPr>
          <w:b/>
          <w:bCs/>
        </w:rPr>
        <w:t>30.</w:t>
      </w:r>
      <w:r w:rsidR="00C12A07">
        <w:rPr>
          <w:b/>
          <w:bCs/>
        </w:rPr>
        <w:t xml:space="preserve"> je  5</w:t>
      </w:r>
      <w:r w:rsidR="00CB1C6B" w:rsidRPr="00CB1C6B">
        <w:rPr>
          <w:b/>
          <w:bCs/>
        </w:rPr>
        <w:t> </w:t>
      </w:r>
      <w:r w:rsidR="00C12A07">
        <w:rPr>
          <w:b/>
          <w:bCs/>
        </w:rPr>
        <w:t>495</w:t>
      </w:r>
      <w:r w:rsidR="00CB1C6B" w:rsidRPr="00CB1C6B">
        <w:rPr>
          <w:b/>
          <w:bCs/>
        </w:rPr>
        <w:t> </w:t>
      </w:r>
      <w:r w:rsidR="00631EF9">
        <w:rPr>
          <w:b/>
          <w:bCs/>
        </w:rPr>
        <w:t>199</w:t>
      </w:r>
      <w:r w:rsidR="00CB1C6B" w:rsidRPr="00CB1C6B">
        <w:rPr>
          <w:b/>
          <w:bCs/>
        </w:rPr>
        <w:t xml:space="preserve">,- </w:t>
      </w:r>
      <w:proofErr w:type="gramStart"/>
      <w:r w:rsidR="00CB1C6B" w:rsidRPr="00CB1C6B">
        <w:rPr>
          <w:b/>
          <w:bCs/>
        </w:rPr>
        <w:t>Kč</w:t>
      </w:r>
      <w:r w:rsidR="00B43784">
        <w:rPr>
          <w:b/>
          <w:bCs/>
        </w:rPr>
        <w:t xml:space="preserve"> </w:t>
      </w:r>
      <w:r w:rsidR="00645B33">
        <w:rPr>
          <w:bCs/>
        </w:rPr>
        <w:t>.</w:t>
      </w:r>
      <w:proofErr w:type="gramEnd"/>
    </w:p>
    <w:p w:rsidR="00645B33" w:rsidRDefault="00645B33" w:rsidP="00337354">
      <w:pPr>
        <w:rPr>
          <w:b/>
          <w:bCs/>
        </w:rPr>
      </w:pPr>
    </w:p>
    <w:p w:rsidR="00C5405F" w:rsidRDefault="00C5405F" w:rsidP="00337354">
      <w:pPr>
        <w:rPr>
          <w:b/>
          <w:bCs/>
        </w:rPr>
      </w:pPr>
    </w:p>
    <w:p w:rsidR="00B43784" w:rsidRPr="00703F05" w:rsidRDefault="00B43784" w:rsidP="00B43784">
      <w:pPr>
        <w:rPr>
          <w:b/>
        </w:rPr>
      </w:pPr>
      <w:r w:rsidRPr="00703F05">
        <w:rPr>
          <w:b/>
        </w:rPr>
        <w:t>4.</w:t>
      </w:r>
      <w:r w:rsidRPr="00703F05">
        <w:rPr>
          <w:b/>
        </w:rPr>
        <w:tab/>
        <w:t>Volba výboru SVJ</w:t>
      </w:r>
    </w:p>
    <w:p w:rsidR="00B43784" w:rsidRDefault="00B43784" w:rsidP="00B43784"/>
    <w:p w:rsidR="00B43784" w:rsidRDefault="00B43784" w:rsidP="00B43784">
      <w:r>
        <w:tab/>
        <w:t>Do nového výboru SVJ navrhuje současný výbor tyto členy společenství podle abecedního pořadí.</w:t>
      </w:r>
    </w:p>
    <w:p w:rsidR="00B43784" w:rsidRDefault="00B43784" w:rsidP="00B43784">
      <w:r>
        <w:tab/>
      </w:r>
    </w:p>
    <w:p w:rsidR="00B43784" w:rsidRDefault="00B43784" w:rsidP="00B43784">
      <w:r>
        <w:tab/>
      </w:r>
      <w:proofErr w:type="spellStart"/>
      <w:r w:rsidR="009A6604">
        <w:t>Bassler</w:t>
      </w:r>
      <w:proofErr w:type="spellEnd"/>
      <w:r w:rsidR="00401C78">
        <w:t xml:space="preserve"> Tomáš</w:t>
      </w:r>
      <w:r w:rsidR="009A6604">
        <w:t xml:space="preserve">, </w:t>
      </w:r>
      <w:proofErr w:type="spellStart"/>
      <w:r>
        <w:t>Fremund</w:t>
      </w:r>
      <w:proofErr w:type="spellEnd"/>
      <w:r>
        <w:t xml:space="preserve"> Jaroslav, Pirklová Soňa, </w:t>
      </w:r>
      <w:proofErr w:type="spellStart"/>
      <w:r>
        <w:t>Šperling</w:t>
      </w:r>
      <w:proofErr w:type="spellEnd"/>
      <w:r>
        <w:t xml:space="preserve"> Michal a </w:t>
      </w:r>
      <w:proofErr w:type="spellStart"/>
      <w:r>
        <w:t>Zierhut</w:t>
      </w:r>
      <w:proofErr w:type="spellEnd"/>
      <w:r>
        <w:t xml:space="preserve"> Antonín.</w:t>
      </w:r>
    </w:p>
    <w:p w:rsidR="00B43784" w:rsidRDefault="00B43784" w:rsidP="00B43784"/>
    <w:p w:rsidR="00B43784" w:rsidRDefault="00520D71" w:rsidP="00B43784">
      <w:r>
        <w:t>Nikdo nepředložil jiný návrh. Hlasování:</w:t>
      </w:r>
    </w:p>
    <w:p w:rsidR="00B43784" w:rsidRDefault="00B43784" w:rsidP="00B43784"/>
    <w:p w:rsidR="009A6604" w:rsidRDefault="009A6604" w:rsidP="009A6604">
      <w:proofErr w:type="spellStart"/>
      <w:r>
        <w:t>Bassler</w:t>
      </w:r>
      <w:proofErr w:type="spellEnd"/>
      <w:r>
        <w:t xml:space="preserve"> </w:t>
      </w:r>
      <w:r w:rsidR="00401C78">
        <w:t>Tomáš</w:t>
      </w:r>
      <w:r w:rsidR="00520D71">
        <w:tab/>
      </w:r>
      <w:r w:rsidR="00520D71">
        <w:tab/>
      </w:r>
      <w:r w:rsidR="00703F05">
        <w:t xml:space="preserve">pro </w:t>
      </w:r>
      <w:r w:rsidR="00520D71" w:rsidRPr="00703F05">
        <w:rPr>
          <w:b/>
        </w:rPr>
        <w:t>100 %</w:t>
      </w:r>
      <w:r w:rsidR="00520D71">
        <w:t xml:space="preserve"> přítomných</w:t>
      </w:r>
      <w:r>
        <w:t xml:space="preserve"> </w:t>
      </w:r>
      <w:r>
        <w:tab/>
      </w:r>
    </w:p>
    <w:p w:rsidR="009A6604" w:rsidRDefault="009A6604" w:rsidP="009A6604"/>
    <w:p w:rsidR="00B43784" w:rsidRDefault="00B43784" w:rsidP="00B43784">
      <w:r>
        <w:t>Fremund</w:t>
      </w:r>
      <w:r w:rsidR="00520D71">
        <w:t xml:space="preserve"> Jaroslav</w:t>
      </w:r>
      <w:r w:rsidR="00703F05">
        <w:tab/>
      </w:r>
      <w:r w:rsidR="00703F05">
        <w:tab/>
        <w:t xml:space="preserve">pro </w:t>
      </w:r>
      <w:r w:rsidR="00703F05" w:rsidRPr="00703F05">
        <w:rPr>
          <w:b/>
        </w:rPr>
        <w:t>100 %</w:t>
      </w:r>
      <w:r w:rsidR="00703F05">
        <w:t xml:space="preserve"> přítomných</w:t>
      </w:r>
      <w:r>
        <w:t xml:space="preserve"> </w:t>
      </w:r>
      <w:r w:rsidR="00337354">
        <w:tab/>
      </w:r>
    </w:p>
    <w:p w:rsidR="00B43784" w:rsidRDefault="00B43784" w:rsidP="00B43784"/>
    <w:p w:rsidR="0099518F" w:rsidRDefault="0099518F" w:rsidP="009A6604">
      <w:r>
        <w:t>Pirklov</w:t>
      </w:r>
      <w:r w:rsidR="00520D71">
        <w:t>á</w:t>
      </w:r>
      <w:r>
        <w:t xml:space="preserve"> So</w:t>
      </w:r>
      <w:r w:rsidR="00520D71">
        <w:t>ňa</w:t>
      </w:r>
      <w:r w:rsidR="00703F05">
        <w:tab/>
      </w:r>
      <w:r w:rsidR="00703F05">
        <w:tab/>
      </w:r>
      <w:r w:rsidR="00703F05">
        <w:tab/>
        <w:t xml:space="preserve">pro </w:t>
      </w:r>
      <w:r w:rsidR="00703F05" w:rsidRPr="00703F05">
        <w:rPr>
          <w:b/>
        </w:rPr>
        <w:t>100 %</w:t>
      </w:r>
      <w:r w:rsidR="00703F05">
        <w:t xml:space="preserve"> přítomných</w:t>
      </w:r>
      <w:r>
        <w:t xml:space="preserve">   </w:t>
      </w:r>
    </w:p>
    <w:p w:rsidR="0099518F" w:rsidRDefault="0099518F" w:rsidP="0099518F">
      <w:pPr>
        <w:ind w:left="1440"/>
      </w:pPr>
    </w:p>
    <w:p w:rsidR="0099518F" w:rsidRDefault="0099518F" w:rsidP="0099518F">
      <w:proofErr w:type="spellStart"/>
      <w:r>
        <w:t>Šperling</w:t>
      </w:r>
      <w:proofErr w:type="spellEnd"/>
      <w:r>
        <w:t xml:space="preserve"> Michal</w:t>
      </w:r>
      <w:r w:rsidR="00703F05">
        <w:tab/>
      </w:r>
      <w:r w:rsidR="00703F05">
        <w:tab/>
        <w:t xml:space="preserve">pro </w:t>
      </w:r>
      <w:r w:rsidR="00703F05" w:rsidRPr="00703F05">
        <w:rPr>
          <w:b/>
        </w:rPr>
        <w:t>100 %</w:t>
      </w:r>
      <w:r w:rsidR="00703F05">
        <w:t xml:space="preserve"> přítomných</w:t>
      </w:r>
    </w:p>
    <w:p w:rsidR="0099518F" w:rsidRDefault="0099518F" w:rsidP="0099518F">
      <w:pPr>
        <w:ind w:left="1440"/>
      </w:pPr>
    </w:p>
    <w:p w:rsidR="0099518F" w:rsidRDefault="00703F05" w:rsidP="0099518F">
      <w:proofErr w:type="spellStart"/>
      <w:r>
        <w:t>Zierhut</w:t>
      </w:r>
      <w:proofErr w:type="spellEnd"/>
      <w:r w:rsidR="0099518F">
        <w:t xml:space="preserve"> Antonín</w:t>
      </w:r>
      <w:r>
        <w:tab/>
      </w:r>
      <w:r>
        <w:tab/>
        <w:t xml:space="preserve">pro </w:t>
      </w:r>
      <w:r w:rsidRPr="00703F05">
        <w:rPr>
          <w:b/>
        </w:rPr>
        <w:t>100 %</w:t>
      </w:r>
      <w:r>
        <w:t xml:space="preserve"> přítomných</w:t>
      </w:r>
    </w:p>
    <w:p w:rsidR="0099518F" w:rsidRDefault="0099518F" w:rsidP="0099518F">
      <w:pPr>
        <w:ind w:left="1440"/>
      </w:pPr>
    </w:p>
    <w:p w:rsidR="0099518F" w:rsidRDefault="0099518F" w:rsidP="0099518F">
      <w:pPr>
        <w:ind w:left="1440"/>
      </w:pPr>
    </w:p>
    <w:p w:rsidR="0099518F" w:rsidRDefault="00703F05" w:rsidP="00A540CA">
      <w:pPr>
        <w:rPr>
          <w:b/>
          <w:bCs/>
        </w:rPr>
      </w:pPr>
      <w:r>
        <w:rPr>
          <w:b/>
          <w:bCs/>
        </w:rPr>
        <w:t>5</w:t>
      </w:r>
      <w:r w:rsidR="00401C78">
        <w:rPr>
          <w:b/>
          <w:bCs/>
        </w:rPr>
        <w:t xml:space="preserve">. </w:t>
      </w:r>
      <w:r w:rsidR="00401C78">
        <w:rPr>
          <w:b/>
          <w:bCs/>
        </w:rPr>
        <w:tab/>
        <w:t>Zpráva nového výboru</w:t>
      </w:r>
    </w:p>
    <w:p w:rsidR="00BD0A95" w:rsidRDefault="00BD0A95" w:rsidP="00A540CA">
      <w:pPr>
        <w:rPr>
          <w:b/>
          <w:bCs/>
        </w:rPr>
      </w:pPr>
      <w:r>
        <w:rPr>
          <w:b/>
          <w:bCs/>
        </w:rPr>
        <w:tab/>
      </w:r>
    </w:p>
    <w:p w:rsidR="00BD0A95" w:rsidRDefault="00BD0A95" w:rsidP="00BD0A95">
      <w:pPr>
        <w:ind w:firstLine="708"/>
        <w:rPr>
          <w:bCs/>
        </w:rPr>
      </w:pPr>
      <w:r w:rsidRPr="00BD0A95">
        <w:rPr>
          <w:bCs/>
        </w:rPr>
        <w:t xml:space="preserve">Nový výbor po krátké seznamovací schůzce zvolil předsedkyni našeho SVJ paní </w:t>
      </w:r>
      <w:r>
        <w:rPr>
          <w:b/>
          <w:bCs/>
        </w:rPr>
        <w:t xml:space="preserve">Pirklovou. </w:t>
      </w:r>
      <w:r>
        <w:rPr>
          <w:bCs/>
        </w:rPr>
        <w:t xml:space="preserve">Jako místopředseda byl zvolen pan </w:t>
      </w:r>
      <w:proofErr w:type="spellStart"/>
      <w:r w:rsidRPr="00BD0A95">
        <w:rPr>
          <w:b/>
          <w:bCs/>
        </w:rPr>
        <w:t>Zierhut</w:t>
      </w:r>
      <w:proofErr w:type="spellEnd"/>
      <w:r>
        <w:rPr>
          <w:bCs/>
        </w:rPr>
        <w:t xml:space="preserve">. Pánové </w:t>
      </w:r>
      <w:proofErr w:type="spellStart"/>
      <w:r w:rsidRPr="00BD0A95">
        <w:rPr>
          <w:b/>
          <w:bCs/>
        </w:rPr>
        <w:t>Šperling</w:t>
      </w:r>
      <w:proofErr w:type="spellEnd"/>
      <w:r>
        <w:rPr>
          <w:bCs/>
        </w:rPr>
        <w:t xml:space="preserve"> a </w:t>
      </w:r>
      <w:proofErr w:type="spellStart"/>
      <w:r>
        <w:rPr>
          <w:b/>
          <w:bCs/>
        </w:rPr>
        <w:t>Bassler</w:t>
      </w:r>
      <w:proofErr w:type="spellEnd"/>
      <w:r>
        <w:rPr>
          <w:bCs/>
        </w:rPr>
        <w:t xml:space="preserve"> jsou řadovými členy a pan </w:t>
      </w:r>
      <w:proofErr w:type="spellStart"/>
      <w:r w:rsidRPr="00BD0A95">
        <w:rPr>
          <w:b/>
          <w:bCs/>
        </w:rPr>
        <w:t>Fremund</w:t>
      </w:r>
      <w:proofErr w:type="spellEnd"/>
      <w:r w:rsidRPr="00BD0A95">
        <w:rPr>
          <w:b/>
          <w:bCs/>
        </w:rPr>
        <w:t xml:space="preserve"> </w:t>
      </w:r>
      <w:r>
        <w:rPr>
          <w:bCs/>
        </w:rPr>
        <w:t>zůstává jako člen výboru pro technické záležitosti.</w:t>
      </w:r>
    </w:p>
    <w:p w:rsidR="00BD0A95" w:rsidRDefault="00BD0A95" w:rsidP="00BD0A95">
      <w:pPr>
        <w:ind w:firstLine="708"/>
        <w:rPr>
          <w:bCs/>
        </w:rPr>
      </w:pPr>
      <w:r>
        <w:rPr>
          <w:bCs/>
        </w:rPr>
        <w:t>Na pokyn předsedkyně s</w:t>
      </w:r>
      <w:r w:rsidR="00914B82">
        <w:rPr>
          <w:bCs/>
        </w:rPr>
        <w:t xml:space="preserve">e dalšího řízení schůze ujal </w:t>
      </w:r>
      <w:proofErr w:type="spellStart"/>
      <w:proofErr w:type="gramStart"/>
      <w:r w:rsidR="00914B82">
        <w:rPr>
          <w:bCs/>
        </w:rPr>
        <w:t>p.</w:t>
      </w:r>
      <w:r>
        <w:rPr>
          <w:bCs/>
        </w:rPr>
        <w:t>Fremund</w:t>
      </w:r>
      <w:proofErr w:type="spellEnd"/>
      <w:proofErr w:type="gramEnd"/>
      <w:r>
        <w:rPr>
          <w:bCs/>
        </w:rPr>
        <w:t>, který přítomné seznámil s výsledkem volby předsedy a místopředsedy.</w:t>
      </w:r>
    </w:p>
    <w:p w:rsidR="00914B82" w:rsidRDefault="00914B82" w:rsidP="00BD0A95">
      <w:pPr>
        <w:ind w:firstLine="708"/>
        <w:rPr>
          <w:b/>
          <w:bCs/>
        </w:rPr>
      </w:pPr>
    </w:p>
    <w:p w:rsidR="00BD0A95" w:rsidRPr="00ED1C75" w:rsidRDefault="00BD0A95" w:rsidP="00BD0A95">
      <w:pPr>
        <w:ind w:firstLine="708"/>
        <w:rPr>
          <w:b/>
          <w:bCs/>
          <w:u w:val="single"/>
        </w:rPr>
      </w:pPr>
      <w:r w:rsidRPr="00ED1C75">
        <w:rPr>
          <w:b/>
          <w:bCs/>
          <w:u w:val="single"/>
        </w:rPr>
        <w:t xml:space="preserve">Před dalším bodem programu Shromáždění společenství vlastníků jednomyslně vyjádřilo uznání a díky panu </w:t>
      </w:r>
      <w:proofErr w:type="spellStart"/>
      <w:r w:rsidRPr="00ED1C75">
        <w:rPr>
          <w:b/>
          <w:bCs/>
          <w:u w:val="single"/>
        </w:rPr>
        <w:t>Cabalovi</w:t>
      </w:r>
      <w:proofErr w:type="spellEnd"/>
      <w:r w:rsidRPr="00ED1C75">
        <w:rPr>
          <w:b/>
          <w:bCs/>
          <w:u w:val="single"/>
        </w:rPr>
        <w:t xml:space="preserve"> za </w:t>
      </w:r>
      <w:r w:rsidR="00B7624D" w:rsidRPr="00ED1C75">
        <w:rPr>
          <w:b/>
          <w:bCs/>
          <w:u w:val="single"/>
        </w:rPr>
        <w:t>obětavé řízení našeho SVJ během uplynulých 22 let. Především díky němu je naše společenství zdravé, bez dluhů a závazků. Děkujeme.</w:t>
      </w:r>
    </w:p>
    <w:p w:rsidR="00401C78" w:rsidRDefault="00401C78" w:rsidP="00A540CA">
      <w:pPr>
        <w:rPr>
          <w:b/>
          <w:bCs/>
        </w:rPr>
      </w:pPr>
    </w:p>
    <w:p w:rsidR="00401C78" w:rsidRDefault="00401C78" w:rsidP="00631EF9">
      <w:pPr>
        <w:ind w:left="708" w:hanging="708"/>
        <w:rPr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Plán oprav na další období</w:t>
      </w:r>
      <w:r w:rsidR="00631EF9">
        <w:rPr>
          <w:b/>
          <w:bCs/>
        </w:rPr>
        <w:t xml:space="preserve"> </w:t>
      </w:r>
    </w:p>
    <w:p w:rsidR="00B7624D" w:rsidRDefault="00B7624D" w:rsidP="00631EF9">
      <w:pPr>
        <w:ind w:left="708" w:hanging="708"/>
        <w:rPr>
          <w:bCs/>
        </w:rPr>
      </w:pPr>
    </w:p>
    <w:p w:rsidR="00B7624D" w:rsidRPr="00FD336A" w:rsidRDefault="00FD336A" w:rsidP="00FD336A">
      <w:pPr>
        <w:pStyle w:val="Odstavecseseznamem"/>
        <w:numPr>
          <w:ilvl w:val="0"/>
          <w:numId w:val="14"/>
        </w:numPr>
        <w:rPr>
          <w:b/>
          <w:bCs/>
        </w:rPr>
      </w:pPr>
      <w:r>
        <w:rPr>
          <w:bCs/>
        </w:rPr>
        <w:t>Z loňského roku zůstává možnost zastřešení předních vchodů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>Rekonstrukce elektrických rozvodů sklepních prostor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 xml:space="preserve">Úprava bočního vjezdu do </w:t>
      </w:r>
      <w:proofErr w:type="spellStart"/>
      <w:r w:rsidRPr="00FD336A">
        <w:rPr>
          <w:bCs/>
        </w:rPr>
        <w:t>motorkárny</w:t>
      </w:r>
      <w:proofErr w:type="spellEnd"/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>Úprava zadních vchodů na bezbariérové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>Vymalování výtahové šachty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>Instalace sítí proti ptactvu na balkony v mezipatrech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proofErr w:type="spellStart"/>
      <w:r w:rsidRPr="00FD336A">
        <w:rPr>
          <w:bCs/>
        </w:rPr>
        <w:t>Znovupoložení</w:t>
      </w:r>
      <w:proofErr w:type="spellEnd"/>
      <w:r w:rsidRPr="00FD336A">
        <w:rPr>
          <w:bCs/>
        </w:rPr>
        <w:t xml:space="preserve"> nástrah proti hlodavcům do sklepních prostor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 xml:space="preserve">Poptávka </w:t>
      </w:r>
      <w:proofErr w:type="spellStart"/>
      <w:r w:rsidRPr="00FD336A">
        <w:rPr>
          <w:bCs/>
        </w:rPr>
        <w:t>tzv</w:t>
      </w:r>
      <w:proofErr w:type="spellEnd"/>
      <w:r w:rsidRPr="00FD336A">
        <w:rPr>
          <w:bCs/>
        </w:rPr>
        <w:t xml:space="preserve"> „obousměrného“ výtahu s nástupem u zadního vchodu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>Řešení úklidu (cena a četnost), případně oslovení jiné firmy</w:t>
      </w:r>
    </w:p>
    <w:p w:rsidR="00FD336A" w:rsidRPr="00FD336A" w:rsidRDefault="00FD336A" w:rsidP="00FD336A">
      <w:pPr>
        <w:pStyle w:val="Odstavecseseznamem"/>
        <w:numPr>
          <w:ilvl w:val="0"/>
          <w:numId w:val="14"/>
        </w:numPr>
        <w:rPr>
          <w:bCs/>
        </w:rPr>
      </w:pPr>
      <w:r w:rsidRPr="00FD336A">
        <w:rPr>
          <w:bCs/>
        </w:rPr>
        <w:t xml:space="preserve">Výměna </w:t>
      </w:r>
      <w:proofErr w:type="spellStart"/>
      <w:r w:rsidRPr="00FD336A">
        <w:rPr>
          <w:bCs/>
        </w:rPr>
        <w:t>nefukčních</w:t>
      </w:r>
      <w:proofErr w:type="spellEnd"/>
      <w:r w:rsidRPr="00FD336A">
        <w:rPr>
          <w:bCs/>
        </w:rPr>
        <w:t xml:space="preserve"> kamer společných prostor.</w:t>
      </w:r>
    </w:p>
    <w:p w:rsidR="00401C78" w:rsidRDefault="00401C78" w:rsidP="00A540CA">
      <w:pPr>
        <w:rPr>
          <w:b/>
          <w:bCs/>
        </w:rPr>
      </w:pPr>
    </w:p>
    <w:p w:rsidR="00401C78" w:rsidRDefault="00401C78" w:rsidP="00A540CA">
      <w:pPr>
        <w:rPr>
          <w:b/>
          <w:bCs/>
        </w:rPr>
      </w:pPr>
      <w:r>
        <w:rPr>
          <w:b/>
          <w:bCs/>
        </w:rPr>
        <w:lastRenderedPageBreak/>
        <w:t xml:space="preserve">7. </w:t>
      </w:r>
      <w:r>
        <w:rPr>
          <w:b/>
          <w:bCs/>
        </w:rPr>
        <w:tab/>
        <w:t>Diskuse</w:t>
      </w:r>
    </w:p>
    <w:p w:rsidR="0099518F" w:rsidRDefault="0099518F" w:rsidP="00A540CA">
      <w:pPr>
        <w:rPr>
          <w:b/>
          <w:bCs/>
        </w:rPr>
      </w:pPr>
    </w:p>
    <w:p w:rsidR="00FD336A" w:rsidRDefault="00FD336A" w:rsidP="00A540CA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b/>
          <w:bCs/>
        </w:rPr>
        <w:tab/>
      </w:r>
      <w:r w:rsidRPr="00FD336A">
        <w:rPr>
          <w:bCs/>
        </w:rPr>
        <w:t>1</w:t>
      </w:r>
      <w:r>
        <w:rPr>
          <w:b/>
          <w:bCs/>
        </w:rPr>
        <w:t xml:space="preserve">. </w:t>
      </w:r>
      <w:proofErr w:type="gramStart"/>
      <w:r w:rsidRPr="00FD336A">
        <w:rPr>
          <w:bCs/>
        </w:rPr>
        <w:t>Pan Fr</w:t>
      </w:r>
      <w:r w:rsidRPr="00FD336A">
        <w:rPr>
          <w:rFonts w:ascii="Arial" w:hAnsi="Arial" w:cs="Arial"/>
          <w:color w:val="4D5156"/>
          <w:sz w:val="21"/>
          <w:szCs w:val="21"/>
          <w:shd w:val="clear" w:color="auto" w:fill="FFFFFF"/>
        </w:rPr>
        <w:t>ö</w:t>
      </w:r>
      <w:r w:rsidRPr="00FD336A">
        <w:rPr>
          <w:rFonts w:ascii="Arial" w:hAnsi="Arial" w:cs="Arial"/>
          <w:color w:val="4D5156"/>
          <w:sz w:val="21"/>
          <w:szCs w:val="21"/>
          <w:shd w:val="clear" w:color="auto" w:fill="FFFFFF"/>
        </w:rPr>
        <w:t>hlich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navrhl poptal řešení bezbariérových</w:t>
      </w:r>
      <w:r w:rsidR="00D7174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zadních vchodů.</w:t>
      </w:r>
      <w:r w:rsidR="00D7174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Bohužel při rekonstrukci chodníku byl chodník snížen a tím vznikl u každého vchodu schod.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</w:t>
      </w:r>
      <w:r w:rsidR="00D71740">
        <w:rPr>
          <w:rFonts w:ascii="Arial" w:hAnsi="Arial" w:cs="Arial"/>
          <w:color w:val="4D5156"/>
          <w:sz w:val="21"/>
          <w:szCs w:val="21"/>
          <w:shd w:val="clear" w:color="auto" w:fill="FFFFFF"/>
        </w:rPr>
        <w:t>ýbor</w:t>
      </w:r>
      <w:proofErr w:type="gramEnd"/>
      <w:r w:rsidR="00D7174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poptá mož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nost nápravy tohoto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stavu.</w:t>
      </w:r>
      <w:proofErr w:type="gramEnd"/>
    </w:p>
    <w:p w:rsidR="00FD336A" w:rsidRDefault="00FD336A" w:rsidP="00A540CA">
      <w:pPr>
        <w:rPr>
          <w:bCs/>
        </w:rPr>
      </w:pPr>
      <w:r>
        <w:rPr>
          <w:bCs/>
        </w:rPr>
        <w:tab/>
        <w:t xml:space="preserve">2. Paní </w:t>
      </w:r>
      <w:proofErr w:type="spellStart"/>
      <w:r>
        <w:rPr>
          <w:bCs/>
        </w:rPr>
        <w:t>Mydlářová</w:t>
      </w:r>
      <w:proofErr w:type="spellEnd"/>
      <w:r>
        <w:rPr>
          <w:bCs/>
        </w:rPr>
        <w:t xml:space="preserve"> se zeptala na možnost madel u zadních vchodů pro snadnější vstup do domu. Bohužel by došlo k záboru veřejných prostor, výbor toto vidí jako nereálné.</w:t>
      </w:r>
    </w:p>
    <w:p w:rsidR="00FD336A" w:rsidRDefault="00FD336A" w:rsidP="00A540CA">
      <w:pPr>
        <w:rPr>
          <w:bCs/>
        </w:rPr>
      </w:pPr>
      <w:r>
        <w:rPr>
          <w:bCs/>
        </w:rPr>
        <w:tab/>
        <w:t>3. Pan Plos vznesl dotaz na výmalbu balkonu, řeší si každý vlastník sám.</w:t>
      </w:r>
    </w:p>
    <w:p w:rsidR="00FD336A" w:rsidRDefault="00FD336A" w:rsidP="00A540CA">
      <w:pPr>
        <w:rPr>
          <w:bCs/>
        </w:rPr>
      </w:pPr>
      <w:r>
        <w:rPr>
          <w:bCs/>
        </w:rPr>
        <w:tab/>
        <w:t xml:space="preserve">4. Pan </w:t>
      </w:r>
      <w:proofErr w:type="spellStart"/>
      <w:r>
        <w:rPr>
          <w:bCs/>
        </w:rPr>
        <w:t>Cabal</w:t>
      </w:r>
      <w:proofErr w:type="spellEnd"/>
      <w:r>
        <w:rPr>
          <w:bCs/>
        </w:rPr>
        <w:t xml:space="preserve"> požádal všechny vlastníky o větší pozornost výskytu štěnic. Při podezření výbor okamžitě povolá deratizační firmu.</w:t>
      </w:r>
    </w:p>
    <w:p w:rsidR="00FD336A" w:rsidRDefault="00FD336A" w:rsidP="00A540CA">
      <w:pPr>
        <w:rPr>
          <w:bCs/>
        </w:rPr>
      </w:pPr>
      <w:r>
        <w:rPr>
          <w:bCs/>
        </w:rPr>
        <w:tab/>
        <w:t>5. Paní Nedvědovou trápí výskyt velkého množství bezdomovců u Luny. Výbor SVJ nemá možnost jakkoliv vůči nim postupovat, vždy je nutné volat MP a znepříjemňovat jim pobyt u Luny.</w:t>
      </w:r>
    </w:p>
    <w:p w:rsidR="00FD336A" w:rsidRDefault="00FD336A" w:rsidP="00A540CA">
      <w:pPr>
        <w:rPr>
          <w:bCs/>
        </w:rPr>
      </w:pPr>
      <w:r>
        <w:rPr>
          <w:bCs/>
        </w:rPr>
        <w:tab/>
        <w:t xml:space="preserve">6. Byl vznesen dotaz na alternativní </w:t>
      </w:r>
      <w:proofErr w:type="spellStart"/>
      <w:r>
        <w:rPr>
          <w:bCs/>
        </w:rPr>
        <w:t>zdoje</w:t>
      </w:r>
      <w:proofErr w:type="spellEnd"/>
      <w:r>
        <w:rPr>
          <w:bCs/>
        </w:rPr>
        <w:t xml:space="preserve">. Prozatím nereálné, ale výbor bude dále sledovat trendy v této oblasti. Je vítán jakýkoliv podnět ze strany </w:t>
      </w:r>
      <w:r w:rsidR="00D71740">
        <w:rPr>
          <w:bCs/>
        </w:rPr>
        <w:t>vlastníků k této problematice.</w:t>
      </w:r>
    </w:p>
    <w:p w:rsidR="00D71740" w:rsidRDefault="00D71740" w:rsidP="00A540CA">
      <w:pPr>
        <w:rPr>
          <w:bCs/>
        </w:rPr>
      </w:pPr>
      <w:r>
        <w:rPr>
          <w:bCs/>
        </w:rPr>
        <w:tab/>
        <w:t>7. Paní Pirklová požádala všechny uživatele bytů o důsledné zavírání vchodových dveří, tyto při nesprávném stisknutí kliky zůstanou zamčené, nebo otevřené dokořán a umožňují vstup nežádoucích osob.</w:t>
      </w:r>
    </w:p>
    <w:p w:rsidR="00D71740" w:rsidRPr="00FD336A" w:rsidRDefault="00D71740" w:rsidP="00A540CA">
      <w:pPr>
        <w:rPr>
          <w:bCs/>
        </w:rPr>
      </w:pPr>
    </w:p>
    <w:p w:rsidR="00DB432F" w:rsidRPr="00A540CA" w:rsidRDefault="00401C78" w:rsidP="00A540CA">
      <w:r>
        <w:rPr>
          <w:b/>
          <w:bCs/>
        </w:rPr>
        <w:t>8</w:t>
      </w:r>
      <w:r w:rsidR="00DB432F">
        <w:rPr>
          <w:b/>
          <w:bCs/>
        </w:rPr>
        <w:t>.</w:t>
      </w:r>
      <w:r>
        <w:rPr>
          <w:b/>
          <w:bCs/>
        </w:rPr>
        <w:tab/>
      </w:r>
      <w:r w:rsidR="00DB432F">
        <w:rPr>
          <w:b/>
          <w:bCs/>
        </w:rPr>
        <w:t xml:space="preserve"> Usnesení </w:t>
      </w:r>
    </w:p>
    <w:p w:rsidR="00DB432F" w:rsidRDefault="00DB432F">
      <w:pPr>
        <w:rPr>
          <w:b/>
          <w:bCs/>
        </w:rPr>
      </w:pPr>
    </w:p>
    <w:p w:rsidR="00C85976" w:rsidRDefault="00DB432F" w:rsidP="00427978">
      <w:pPr>
        <w:numPr>
          <w:ilvl w:val="0"/>
          <w:numId w:val="2"/>
        </w:numPr>
      </w:pPr>
      <w:r>
        <w:t xml:space="preserve">Společenství vlastníků souhlasí se  zprávou o činnosti a </w:t>
      </w:r>
      <w:proofErr w:type="gramStart"/>
      <w:r>
        <w:t>hospodaření</w:t>
      </w:r>
      <w:r w:rsidR="00995951">
        <w:t xml:space="preserve"> </w:t>
      </w:r>
      <w:r>
        <w:t>.</w:t>
      </w:r>
      <w:proofErr w:type="gramEnd"/>
    </w:p>
    <w:p w:rsidR="00DB432F" w:rsidRDefault="00DB432F">
      <w:pPr>
        <w:numPr>
          <w:ilvl w:val="0"/>
          <w:numId w:val="2"/>
        </w:numPr>
      </w:pPr>
      <w:r>
        <w:t xml:space="preserve">Společenství vlastníků souhlasí s plánem akcí na </w:t>
      </w:r>
      <w:r w:rsidR="001632BB">
        <w:t>další období</w:t>
      </w:r>
      <w:r>
        <w:t xml:space="preserve"> a dává souhlas k jeho postupnému naplňování.</w:t>
      </w:r>
    </w:p>
    <w:p w:rsidR="00DB432F" w:rsidRDefault="00DB432F" w:rsidP="00E656AD">
      <w:pPr>
        <w:numPr>
          <w:ilvl w:val="0"/>
          <w:numId w:val="2"/>
        </w:numPr>
      </w:pPr>
      <w:r>
        <w:t xml:space="preserve">Společenství vlastníků souhlasí </w:t>
      </w:r>
      <w:proofErr w:type="gramStart"/>
      <w:r>
        <w:t xml:space="preserve">převodem </w:t>
      </w:r>
      <w:r w:rsidR="00E21C3B">
        <w:t xml:space="preserve"> </w:t>
      </w:r>
      <w:r w:rsidR="00401C78">
        <w:rPr>
          <w:b/>
        </w:rPr>
        <w:t>5 364 463</w:t>
      </w:r>
      <w:r w:rsidR="00401C78" w:rsidRPr="00AB4B76">
        <w:rPr>
          <w:b/>
        </w:rPr>
        <w:t>,</w:t>
      </w:r>
      <w:r w:rsidR="00401C78">
        <w:rPr>
          <w:b/>
        </w:rPr>
        <w:t>91</w:t>
      </w:r>
      <w:proofErr w:type="gramEnd"/>
      <w:r w:rsidR="00401C78" w:rsidRPr="00AB4B76">
        <w:rPr>
          <w:b/>
        </w:rPr>
        <w:t xml:space="preserve"> </w:t>
      </w:r>
      <w:r w:rsidR="00A6601C">
        <w:rPr>
          <w:bCs/>
        </w:rPr>
        <w:t>Kč</w:t>
      </w:r>
      <w:r>
        <w:t xml:space="preserve"> z fondu správy a údržby roku 20</w:t>
      </w:r>
      <w:r w:rsidR="006C684A">
        <w:t>2</w:t>
      </w:r>
      <w:r w:rsidR="00401C78">
        <w:t>2</w:t>
      </w:r>
      <w:r w:rsidR="00995951">
        <w:t xml:space="preserve"> </w:t>
      </w:r>
      <w:r>
        <w:t xml:space="preserve">do fondu správy a údržby roku </w:t>
      </w:r>
      <w:r w:rsidR="006C684A">
        <w:t>202</w:t>
      </w:r>
      <w:r w:rsidR="00401C78">
        <w:t>3</w:t>
      </w:r>
    </w:p>
    <w:p w:rsidR="00DB432F" w:rsidRDefault="00DB432F" w:rsidP="00E656AD">
      <w:pPr>
        <w:numPr>
          <w:ilvl w:val="0"/>
          <w:numId w:val="2"/>
        </w:numPr>
      </w:pPr>
      <w:r>
        <w:t>Společenství vlastníků souhlasí s tím, že hospodářský výsledek ve schvalovacím říz</w:t>
      </w:r>
      <w:r w:rsidR="001632BB">
        <w:t xml:space="preserve">ení, což činní </w:t>
      </w:r>
      <w:r w:rsidR="00401C78">
        <w:t>0</w:t>
      </w:r>
      <w:r w:rsidR="00396293">
        <w:t>,- Kč</w:t>
      </w:r>
      <w:r>
        <w:t xml:space="preserve"> bud</w:t>
      </w:r>
      <w:r w:rsidR="00396293">
        <w:t>e</w:t>
      </w:r>
      <w:r>
        <w:t xml:space="preserve"> zúčtován s fondem správy a údržby.</w:t>
      </w:r>
    </w:p>
    <w:p w:rsidR="00DB432F" w:rsidRDefault="00DB432F" w:rsidP="00E656AD">
      <w:pPr>
        <w:numPr>
          <w:ilvl w:val="0"/>
          <w:numId w:val="2"/>
        </w:numPr>
      </w:pPr>
      <w:r>
        <w:t>Společenství vlastníků souhlasí s převodem finančních prostředků z pronájmů do fondu správy a údržby.</w:t>
      </w:r>
    </w:p>
    <w:p w:rsidR="0052127B" w:rsidRDefault="00DB432F" w:rsidP="00427978">
      <w:pPr>
        <w:numPr>
          <w:ilvl w:val="0"/>
          <w:numId w:val="2"/>
        </w:numPr>
      </w:pPr>
      <w:r>
        <w:t xml:space="preserve">Společenství vlastníků souhlasí se splatností vyúčtování záloh za vodu, otop a ohřev TUV do </w:t>
      </w:r>
      <w:proofErr w:type="gramStart"/>
      <w:r w:rsidR="00BE3B35">
        <w:t>31</w:t>
      </w:r>
      <w:r>
        <w:t>.</w:t>
      </w:r>
      <w:r w:rsidR="00BE3B35">
        <w:t>7.20</w:t>
      </w:r>
      <w:r w:rsidR="006C684A">
        <w:t>2</w:t>
      </w:r>
      <w:r w:rsidR="00401C78">
        <w:t>3</w:t>
      </w:r>
      <w:proofErr w:type="gramEnd"/>
      <w:r>
        <w:t xml:space="preserve"> a souhlasí s tím, že případné dlu</w:t>
      </w:r>
      <w:r w:rsidR="00C85976">
        <w:t>hy budou kompenzovány přeplatky</w:t>
      </w:r>
      <w:r>
        <w:t>.</w:t>
      </w:r>
    </w:p>
    <w:p w:rsidR="00A03729" w:rsidRDefault="003F7C90" w:rsidP="00A03729">
      <w:pPr>
        <w:numPr>
          <w:ilvl w:val="0"/>
          <w:numId w:val="2"/>
        </w:numPr>
      </w:pPr>
      <w:r>
        <w:t>Společenství vlastníků souhlasí se zvolením jednotlivých členů výboru a bere na vědomí zprávu výboru o zvolení předsedy a místopředsedy SVJ.</w:t>
      </w:r>
    </w:p>
    <w:p w:rsidR="00C5405F" w:rsidRDefault="00C5405F" w:rsidP="00A03729"/>
    <w:p w:rsidR="00227CA8" w:rsidRDefault="00C5405F" w:rsidP="00C5405F">
      <w:pPr>
        <w:rPr>
          <w:b/>
        </w:rPr>
      </w:pPr>
      <w:r>
        <w:rPr>
          <w:b/>
        </w:rPr>
        <w:t>Pro hlasovalo:</w:t>
      </w:r>
      <w:r w:rsidR="00703F05">
        <w:rPr>
          <w:b/>
        </w:rPr>
        <w:t xml:space="preserve"> 100 % přítomných.</w:t>
      </w:r>
      <w:r>
        <w:rPr>
          <w:b/>
        </w:rPr>
        <w:tab/>
      </w:r>
    </w:p>
    <w:p w:rsidR="00C5405F" w:rsidRDefault="00C5405F" w:rsidP="00C5405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37354" w:rsidRDefault="00401C78" w:rsidP="00337354">
      <w:pPr>
        <w:rPr>
          <w:b/>
        </w:rPr>
      </w:pPr>
      <w:r>
        <w:rPr>
          <w:b/>
        </w:rPr>
        <w:t>9</w:t>
      </w:r>
      <w:r w:rsidR="00337354" w:rsidRPr="00337354">
        <w:rPr>
          <w:b/>
        </w:rPr>
        <w:t xml:space="preserve">. </w:t>
      </w:r>
      <w:r>
        <w:rPr>
          <w:b/>
        </w:rPr>
        <w:tab/>
      </w:r>
      <w:r w:rsidR="00337354" w:rsidRPr="00337354">
        <w:rPr>
          <w:b/>
        </w:rPr>
        <w:t>Závěr</w:t>
      </w:r>
    </w:p>
    <w:p w:rsidR="00D71740" w:rsidRDefault="00D71740" w:rsidP="00D71740">
      <w:pPr>
        <w:ind w:left="927"/>
      </w:pPr>
      <w:r>
        <w:t>Poděkování všem přítomným vlastníkům za účast na dnešním shromáždění.</w:t>
      </w:r>
    </w:p>
    <w:p w:rsidR="00D71740" w:rsidRDefault="00D71740" w:rsidP="00D71740">
      <w:pPr>
        <w:ind w:left="927"/>
      </w:pPr>
    </w:p>
    <w:p w:rsidR="00D71740" w:rsidRDefault="00D71740" w:rsidP="00D71740">
      <w:pPr>
        <w:ind w:left="927"/>
      </w:pPr>
    </w:p>
    <w:p w:rsidR="00D71740" w:rsidRDefault="00D71740" w:rsidP="00D71740">
      <w:pPr>
        <w:ind w:left="927"/>
      </w:pPr>
      <w:r>
        <w:t xml:space="preserve">Zapsal </w:t>
      </w:r>
      <w:proofErr w:type="gramStart"/>
      <w:r>
        <w:t>17.05.2023</w:t>
      </w:r>
      <w:proofErr w:type="gramEnd"/>
      <w:r>
        <w:t xml:space="preserve">  </w:t>
      </w:r>
      <w:proofErr w:type="spellStart"/>
      <w:r>
        <w:t>Fremund</w:t>
      </w:r>
      <w:proofErr w:type="spellEnd"/>
      <w:r>
        <w:t xml:space="preserve"> Jaroslav</w:t>
      </w:r>
      <w:r>
        <w:t xml:space="preserve"> – </w:t>
      </w:r>
      <w:r>
        <w:t>člen</w:t>
      </w:r>
      <w:r>
        <w:t xml:space="preserve"> výboru SVJ</w:t>
      </w:r>
    </w:p>
    <w:p w:rsidR="00D71740" w:rsidRPr="00337354" w:rsidRDefault="00D71740" w:rsidP="00337354">
      <w:pPr>
        <w:rPr>
          <w:b/>
        </w:rPr>
      </w:pPr>
      <w:bookmarkStart w:id="0" w:name="_GoBack"/>
      <w:bookmarkEnd w:id="0"/>
    </w:p>
    <w:sectPr w:rsidR="00D71740" w:rsidRPr="00337354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34" w:rsidRDefault="00F73C34">
      <w:r>
        <w:separator/>
      </w:r>
    </w:p>
  </w:endnote>
  <w:endnote w:type="continuationSeparator" w:id="0">
    <w:p w:rsidR="00F73C34" w:rsidRDefault="00F7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0B" w:rsidRDefault="00357A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A0B" w:rsidRDefault="00357A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0B" w:rsidRDefault="00357A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1C75">
      <w:rPr>
        <w:rStyle w:val="slostrnky"/>
        <w:noProof/>
      </w:rPr>
      <w:t>4</w:t>
    </w:r>
    <w:r>
      <w:rPr>
        <w:rStyle w:val="slostrnky"/>
      </w:rPr>
      <w:fldChar w:fldCharType="end"/>
    </w:r>
  </w:p>
  <w:p w:rsidR="00357A0B" w:rsidRDefault="00357A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34" w:rsidRDefault="00F73C34">
      <w:r>
        <w:separator/>
      </w:r>
    </w:p>
  </w:footnote>
  <w:footnote w:type="continuationSeparator" w:id="0">
    <w:p w:rsidR="00F73C34" w:rsidRDefault="00F7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1C4"/>
    <w:multiLevelType w:val="hybridMultilevel"/>
    <w:tmpl w:val="F41684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75B0C"/>
    <w:multiLevelType w:val="hybridMultilevel"/>
    <w:tmpl w:val="64C8D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6A33"/>
    <w:multiLevelType w:val="hybridMultilevel"/>
    <w:tmpl w:val="CBECA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A3401"/>
    <w:multiLevelType w:val="hybridMultilevel"/>
    <w:tmpl w:val="9DA429FA"/>
    <w:lvl w:ilvl="0" w:tplc="358A4E9E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C01123"/>
    <w:multiLevelType w:val="hybridMultilevel"/>
    <w:tmpl w:val="0212AB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20A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F238A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9528D"/>
    <w:multiLevelType w:val="hybridMultilevel"/>
    <w:tmpl w:val="599C1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F06D5"/>
    <w:multiLevelType w:val="hybridMultilevel"/>
    <w:tmpl w:val="4630E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F53FD"/>
    <w:multiLevelType w:val="hybridMultilevel"/>
    <w:tmpl w:val="B95E0402"/>
    <w:lvl w:ilvl="0" w:tplc="C0841F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40BAA"/>
    <w:multiLevelType w:val="hybridMultilevel"/>
    <w:tmpl w:val="CBECA26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478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5233A5B"/>
    <w:multiLevelType w:val="hybridMultilevel"/>
    <w:tmpl w:val="7E8E9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8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E96399"/>
    <w:multiLevelType w:val="hybridMultilevel"/>
    <w:tmpl w:val="7C006A1E"/>
    <w:lvl w:ilvl="0" w:tplc="816EF3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501627"/>
    <w:multiLevelType w:val="hybridMultilevel"/>
    <w:tmpl w:val="55E0DD4C"/>
    <w:lvl w:ilvl="0" w:tplc="2BE40E2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color w:val="040C28"/>
        <w:sz w:val="3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8A6C43"/>
    <w:multiLevelType w:val="hybridMultilevel"/>
    <w:tmpl w:val="5DD8BEC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2F"/>
    <w:rsid w:val="00002211"/>
    <w:rsid w:val="00006B20"/>
    <w:rsid w:val="00012F42"/>
    <w:rsid w:val="00014681"/>
    <w:rsid w:val="0002206B"/>
    <w:rsid w:val="00041CA1"/>
    <w:rsid w:val="00047456"/>
    <w:rsid w:val="00054BB5"/>
    <w:rsid w:val="0006194F"/>
    <w:rsid w:val="0006350A"/>
    <w:rsid w:val="00063A83"/>
    <w:rsid w:val="00065F3E"/>
    <w:rsid w:val="000672B4"/>
    <w:rsid w:val="00077D7D"/>
    <w:rsid w:val="000847C1"/>
    <w:rsid w:val="00085D56"/>
    <w:rsid w:val="00087071"/>
    <w:rsid w:val="00097252"/>
    <w:rsid w:val="000A1ED3"/>
    <w:rsid w:val="000A2C01"/>
    <w:rsid w:val="000A32EA"/>
    <w:rsid w:val="000A4EF1"/>
    <w:rsid w:val="000B2267"/>
    <w:rsid w:val="000B366B"/>
    <w:rsid w:val="000B390A"/>
    <w:rsid w:val="000B7754"/>
    <w:rsid w:val="000C5DDD"/>
    <w:rsid w:val="000D797E"/>
    <w:rsid w:val="000E000C"/>
    <w:rsid w:val="000F3F8F"/>
    <w:rsid w:val="00103608"/>
    <w:rsid w:val="0010479C"/>
    <w:rsid w:val="00107C7F"/>
    <w:rsid w:val="0011366A"/>
    <w:rsid w:val="00120EF8"/>
    <w:rsid w:val="00120F5A"/>
    <w:rsid w:val="001319E4"/>
    <w:rsid w:val="00137312"/>
    <w:rsid w:val="00141F5C"/>
    <w:rsid w:val="00142F80"/>
    <w:rsid w:val="00143E6A"/>
    <w:rsid w:val="00146DAF"/>
    <w:rsid w:val="00146FF1"/>
    <w:rsid w:val="00150E76"/>
    <w:rsid w:val="00151324"/>
    <w:rsid w:val="00154ECA"/>
    <w:rsid w:val="00156F22"/>
    <w:rsid w:val="00160638"/>
    <w:rsid w:val="001632BB"/>
    <w:rsid w:val="00165B2A"/>
    <w:rsid w:val="001705A8"/>
    <w:rsid w:val="00173235"/>
    <w:rsid w:val="0017379A"/>
    <w:rsid w:val="00180C9D"/>
    <w:rsid w:val="00182555"/>
    <w:rsid w:val="00187925"/>
    <w:rsid w:val="001A6590"/>
    <w:rsid w:val="001A7950"/>
    <w:rsid w:val="001C018C"/>
    <w:rsid w:val="001D3E9A"/>
    <w:rsid w:val="001D522E"/>
    <w:rsid w:val="001E0916"/>
    <w:rsid w:val="001E0F22"/>
    <w:rsid w:val="001E249E"/>
    <w:rsid w:val="001E592A"/>
    <w:rsid w:val="001E7698"/>
    <w:rsid w:val="00201264"/>
    <w:rsid w:val="0020183F"/>
    <w:rsid w:val="002020A1"/>
    <w:rsid w:val="00202E27"/>
    <w:rsid w:val="0020694D"/>
    <w:rsid w:val="00207A70"/>
    <w:rsid w:val="0021695C"/>
    <w:rsid w:val="00216BA3"/>
    <w:rsid w:val="002174C9"/>
    <w:rsid w:val="002244DC"/>
    <w:rsid w:val="00226FE8"/>
    <w:rsid w:val="00227CA8"/>
    <w:rsid w:val="002404EB"/>
    <w:rsid w:val="002437DA"/>
    <w:rsid w:val="00245B36"/>
    <w:rsid w:val="00255370"/>
    <w:rsid w:val="00261123"/>
    <w:rsid w:val="00265A15"/>
    <w:rsid w:val="002667D2"/>
    <w:rsid w:val="00272641"/>
    <w:rsid w:val="00277A4C"/>
    <w:rsid w:val="002855B8"/>
    <w:rsid w:val="0029212C"/>
    <w:rsid w:val="00294B81"/>
    <w:rsid w:val="002975E6"/>
    <w:rsid w:val="002A22BD"/>
    <w:rsid w:val="002B2519"/>
    <w:rsid w:val="002B663D"/>
    <w:rsid w:val="002C174D"/>
    <w:rsid w:val="002D6A34"/>
    <w:rsid w:val="002D76AF"/>
    <w:rsid w:val="002E1D24"/>
    <w:rsid w:val="00301669"/>
    <w:rsid w:val="00307DE2"/>
    <w:rsid w:val="003135C1"/>
    <w:rsid w:val="003159D5"/>
    <w:rsid w:val="00321330"/>
    <w:rsid w:val="003214FA"/>
    <w:rsid w:val="00322CA6"/>
    <w:rsid w:val="003325EE"/>
    <w:rsid w:val="00336ABF"/>
    <w:rsid w:val="00336E2C"/>
    <w:rsid w:val="00337354"/>
    <w:rsid w:val="00342B89"/>
    <w:rsid w:val="00350491"/>
    <w:rsid w:val="00357091"/>
    <w:rsid w:val="00357A0B"/>
    <w:rsid w:val="00361682"/>
    <w:rsid w:val="00363195"/>
    <w:rsid w:val="003701A6"/>
    <w:rsid w:val="00373E81"/>
    <w:rsid w:val="003863F0"/>
    <w:rsid w:val="003917D2"/>
    <w:rsid w:val="00391833"/>
    <w:rsid w:val="00396293"/>
    <w:rsid w:val="003969B3"/>
    <w:rsid w:val="0039703F"/>
    <w:rsid w:val="003A3BFE"/>
    <w:rsid w:val="003A6489"/>
    <w:rsid w:val="003B26D9"/>
    <w:rsid w:val="003B49D8"/>
    <w:rsid w:val="003C2865"/>
    <w:rsid w:val="003D25F3"/>
    <w:rsid w:val="003D3365"/>
    <w:rsid w:val="003F13D3"/>
    <w:rsid w:val="003F5918"/>
    <w:rsid w:val="003F7C90"/>
    <w:rsid w:val="0040195A"/>
    <w:rsid w:val="00401C78"/>
    <w:rsid w:val="00403A12"/>
    <w:rsid w:val="00416FFC"/>
    <w:rsid w:val="00426EDC"/>
    <w:rsid w:val="0042771C"/>
    <w:rsid w:val="00427978"/>
    <w:rsid w:val="00433D98"/>
    <w:rsid w:val="00441D0D"/>
    <w:rsid w:val="00442021"/>
    <w:rsid w:val="00445A9D"/>
    <w:rsid w:val="004611DD"/>
    <w:rsid w:val="00462EF5"/>
    <w:rsid w:val="00481EDE"/>
    <w:rsid w:val="004873B9"/>
    <w:rsid w:val="00490C00"/>
    <w:rsid w:val="00497B7C"/>
    <w:rsid w:val="004B2FCE"/>
    <w:rsid w:val="004B59DE"/>
    <w:rsid w:val="004C18F2"/>
    <w:rsid w:val="004C1F9F"/>
    <w:rsid w:val="004C38B8"/>
    <w:rsid w:val="004C3A29"/>
    <w:rsid w:val="004C7DBC"/>
    <w:rsid w:val="004D092D"/>
    <w:rsid w:val="004D1BF2"/>
    <w:rsid w:val="004D5AB5"/>
    <w:rsid w:val="004D72F9"/>
    <w:rsid w:val="004E4A6E"/>
    <w:rsid w:val="00500648"/>
    <w:rsid w:val="00502BC5"/>
    <w:rsid w:val="00506117"/>
    <w:rsid w:val="00511B7F"/>
    <w:rsid w:val="005155B8"/>
    <w:rsid w:val="00520D71"/>
    <w:rsid w:val="0052127B"/>
    <w:rsid w:val="005255C3"/>
    <w:rsid w:val="00551C16"/>
    <w:rsid w:val="00553E2D"/>
    <w:rsid w:val="00564E2B"/>
    <w:rsid w:val="005837A3"/>
    <w:rsid w:val="00585068"/>
    <w:rsid w:val="005A0E5A"/>
    <w:rsid w:val="005A4EB9"/>
    <w:rsid w:val="005B4906"/>
    <w:rsid w:val="005C5450"/>
    <w:rsid w:val="005C56E4"/>
    <w:rsid w:val="005C64F9"/>
    <w:rsid w:val="005D43D7"/>
    <w:rsid w:val="005D4DA5"/>
    <w:rsid w:val="005E423F"/>
    <w:rsid w:val="005E6A59"/>
    <w:rsid w:val="005F6B74"/>
    <w:rsid w:val="00600D6A"/>
    <w:rsid w:val="00606938"/>
    <w:rsid w:val="006131AD"/>
    <w:rsid w:val="0061587B"/>
    <w:rsid w:val="0062045D"/>
    <w:rsid w:val="00620F77"/>
    <w:rsid w:val="00631EF9"/>
    <w:rsid w:val="00640032"/>
    <w:rsid w:val="00640366"/>
    <w:rsid w:val="0064460B"/>
    <w:rsid w:val="00645B33"/>
    <w:rsid w:val="00656CEA"/>
    <w:rsid w:val="006600C2"/>
    <w:rsid w:val="006758E7"/>
    <w:rsid w:val="00695C58"/>
    <w:rsid w:val="006B064A"/>
    <w:rsid w:val="006B68D4"/>
    <w:rsid w:val="006C1EC0"/>
    <w:rsid w:val="006C6390"/>
    <w:rsid w:val="006C684A"/>
    <w:rsid w:val="006D1123"/>
    <w:rsid w:val="006D2EB8"/>
    <w:rsid w:val="006D44EA"/>
    <w:rsid w:val="00700A93"/>
    <w:rsid w:val="00703F05"/>
    <w:rsid w:val="00706514"/>
    <w:rsid w:val="00712F05"/>
    <w:rsid w:val="00720D8A"/>
    <w:rsid w:val="0073076A"/>
    <w:rsid w:val="00730C3A"/>
    <w:rsid w:val="00740587"/>
    <w:rsid w:val="00746CFA"/>
    <w:rsid w:val="00760B71"/>
    <w:rsid w:val="00764CAF"/>
    <w:rsid w:val="00776605"/>
    <w:rsid w:val="007853E7"/>
    <w:rsid w:val="007871B6"/>
    <w:rsid w:val="007A4695"/>
    <w:rsid w:val="007A71A4"/>
    <w:rsid w:val="007B7E01"/>
    <w:rsid w:val="007C6B32"/>
    <w:rsid w:val="007D0A03"/>
    <w:rsid w:val="007E0161"/>
    <w:rsid w:val="007E08FA"/>
    <w:rsid w:val="007E0994"/>
    <w:rsid w:val="007E1F0C"/>
    <w:rsid w:val="007F0B18"/>
    <w:rsid w:val="007F199E"/>
    <w:rsid w:val="007F468C"/>
    <w:rsid w:val="007F6B13"/>
    <w:rsid w:val="00805663"/>
    <w:rsid w:val="00810744"/>
    <w:rsid w:val="00820EAD"/>
    <w:rsid w:val="00824F20"/>
    <w:rsid w:val="008307EE"/>
    <w:rsid w:val="00832FB6"/>
    <w:rsid w:val="00847C92"/>
    <w:rsid w:val="008535A0"/>
    <w:rsid w:val="0087469D"/>
    <w:rsid w:val="00875613"/>
    <w:rsid w:val="00887D3A"/>
    <w:rsid w:val="00893CD9"/>
    <w:rsid w:val="008A01F6"/>
    <w:rsid w:val="008A34C6"/>
    <w:rsid w:val="008B15BE"/>
    <w:rsid w:val="008B1809"/>
    <w:rsid w:val="008C0170"/>
    <w:rsid w:val="008C3615"/>
    <w:rsid w:val="008D052B"/>
    <w:rsid w:val="008D239F"/>
    <w:rsid w:val="008D7380"/>
    <w:rsid w:val="008D794F"/>
    <w:rsid w:val="008D7D79"/>
    <w:rsid w:val="008E6266"/>
    <w:rsid w:val="009001E6"/>
    <w:rsid w:val="00914B82"/>
    <w:rsid w:val="00914D36"/>
    <w:rsid w:val="00923F95"/>
    <w:rsid w:val="00925516"/>
    <w:rsid w:val="00933D48"/>
    <w:rsid w:val="009436B8"/>
    <w:rsid w:val="00950EF6"/>
    <w:rsid w:val="00953A17"/>
    <w:rsid w:val="009576CA"/>
    <w:rsid w:val="00961E62"/>
    <w:rsid w:val="00962B70"/>
    <w:rsid w:val="00963604"/>
    <w:rsid w:val="0096551A"/>
    <w:rsid w:val="00972D71"/>
    <w:rsid w:val="00980D54"/>
    <w:rsid w:val="00983DB4"/>
    <w:rsid w:val="009920B1"/>
    <w:rsid w:val="009922AC"/>
    <w:rsid w:val="00993B45"/>
    <w:rsid w:val="0099518F"/>
    <w:rsid w:val="00995951"/>
    <w:rsid w:val="0099664C"/>
    <w:rsid w:val="00996A77"/>
    <w:rsid w:val="009A4509"/>
    <w:rsid w:val="009A6604"/>
    <w:rsid w:val="009B3836"/>
    <w:rsid w:val="009B449C"/>
    <w:rsid w:val="009C4D9A"/>
    <w:rsid w:val="009C55A6"/>
    <w:rsid w:val="009D6F7E"/>
    <w:rsid w:val="009E08A5"/>
    <w:rsid w:val="009F0FA8"/>
    <w:rsid w:val="009F18DC"/>
    <w:rsid w:val="00A03729"/>
    <w:rsid w:val="00A039D1"/>
    <w:rsid w:val="00A04B2D"/>
    <w:rsid w:val="00A060FE"/>
    <w:rsid w:val="00A14D59"/>
    <w:rsid w:val="00A2444D"/>
    <w:rsid w:val="00A30336"/>
    <w:rsid w:val="00A352FA"/>
    <w:rsid w:val="00A4231C"/>
    <w:rsid w:val="00A502D1"/>
    <w:rsid w:val="00A540CA"/>
    <w:rsid w:val="00A6601C"/>
    <w:rsid w:val="00A73BC0"/>
    <w:rsid w:val="00A75A49"/>
    <w:rsid w:val="00A87BC5"/>
    <w:rsid w:val="00AB0C07"/>
    <w:rsid w:val="00AB4B76"/>
    <w:rsid w:val="00AB579E"/>
    <w:rsid w:val="00AC1E7A"/>
    <w:rsid w:val="00AC38C0"/>
    <w:rsid w:val="00AD1257"/>
    <w:rsid w:val="00AF50A5"/>
    <w:rsid w:val="00B1274C"/>
    <w:rsid w:val="00B24002"/>
    <w:rsid w:val="00B24E1F"/>
    <w:rsid w:val="00B267C9"/>
    <w:rsid w:val="00B31EB0"/>
    <w:rsid w:val="00B34A77"/>
    <w:rsid w:val="00B378D9"/>
    <w:rsid w:val="00B40296"/>
    <w:rsid w:val="00B428E1"/>
    <w:rsid w:val="00B43784"/>
    <w:rsid w:val="00B52B54"/>
    <w:rsid w:val="00B560A5"/>
    <w:rsid w:val="00B568A7"/>
    <w:rsid w:val="00B620CC"/>
    <w:rsid w:val="00B62739"/>
    <w:rsid w:val="00B75525"/>
    <w:rsid w:val="00B7624D"/>
    <w:rsid w:val="00B76FF7"/>
    <w:rsid w:val="00B86100"/>
    <w:rsid w:val="00B87765"/>
    <w:rsid w:val="00B907A2"/>
    <w:rsid w:val="00B96644"/>
    <w:rsid w:val="00B97090"/>
    <w:rsid w:val="00BA5061"/>
    <w:rsid w:val="00BB1791"/>
    <w:rsid w:val="00BB20F8"/>
    <w:rsid w:val="00BB4E02"/>
    <w:rsid w:val="00BC4B7D"/>
    <w:rsid w:val="00BC7C47"/>
    <w:rsid w:val="00BD00E7"/>
    <w:rsid w:val="00BD0A95"/>
    <w:rsid w:val="00BD25AE"/>
    <w:rsid w:val="00BD7D06"/>
    <w:rsid w:val="00BE0162"/>
    <w:rsid w:val="00BE2F46"/>
    <w:rsid w:val="00BE3B35"/>
    <w:rsid w:val="00BE62CE"/>
    <w:rsid w:val="00BF40E1"/>
    <w:rsid w:val="00BF6D0C"/>
    <w:rsid w:val="00C012E6"/>
    <w:rsid w:val="00C03DBE"/>
    <w:rsid w:val="00C04013"/>
    <w:rsid w:val="00C04B81"/>
    <w:rsid w:val="00C07AA5"/>
    <w:rsid w:val="00C11825"/>
    <w:rsid w:val="00C12A07"/>
    <w:rsid w:val="00C21047"/>
    <w:rsid w:val="00C2385B"/>
    <w:rsid w:val="00C267A0"/>
    <w:rsid w:val="00C33D59"/>
    <w:rsid w:val="00C41903"/>
    <w:rsid w:val="00C4503E"/>
    <w:rsid w:val="00C4557F"/>
    <w:rsid w:val="00C47F5F"/>
    <w:rsid w:val="00C5405F"/>
    <w:rsid w:val="00C6768C"/>
    <w:rsid w:val="00C85976"/>
    <w:rsid w:val="00C924AE"/>
    <w:rsid w:val="00C94BE9"/>
    <w:rsid w:val="00C97D75"/>
    <w:rsid w:val="00CB1C6B"/>
    <w:rsid w:val="00CB748C"/>
    <w:rsid w:val="00CB7D86"/>
    <w:rsid w:val="00CC20C3"/>
    <w:rsid w:val="00CD419B"/>
    <w:rsid w:val="00CE4DCC"/>
    <w:rsid w:val="00CF59E9"/>
    <w:rsid w:val="00CF6FA9"/>
    <w:rsid w:val="00D05579"/>
    <w:rsid w:val="00D07138"/>
    <w:rsid w:val="00D143A9"/>
    <w:rsid w:val="00D21ECD"/>
    <w:rsid w:val="00D2574B"/>
    <w:rsid w:val="00D26751"/>
    <w:rsid w:val="00D268D8"/>
    <w:rsid w:val="00D37E4F"/>
    <w:rsid w:val="00D467ED"/>
    <w:rsid w:val="00D63436"/>
    <w:rsid w:val="00D666DD"/>
    <w:rsid w:val="00D71740"/>
    <w:rsid w:val="00D73CF4"/>
    <w:rsid w:val="00D76F65"/>
    <w:rsid w:val="00D867EA"/>
    <w:rsid w:val="00D90189"/>
    <w:rsid w:val="00D95789"/>
    <w:rsid w:val="00DA4C41"/>
    <w:rsid w:val="00DB06DB"/>
    <w:rsid w:val="00DB09F0"/>
    <w:rsid w:val="00DB164A"/>
    <w:rsid w:val="00DB432F"/>
    <w:rsid w:val="00DB5CF8"/>
    <w:rsid w:val="00DC44E3"/>
    <w:rsid w:val="00DC5F80"/>
    <w:rsid w:val="00DC61B1"/>
    <w:rsid w:val="00DD61C3"/>
    <w:rsid w:val="00DD65A6"/>
    <w:rsid w:val="00DD6D77"/>
    <w:rsid w:val="00DD79F2"/>
    <w:rsid w:val="00DE070E"/>
    <w:rsid w:val="00DE14CB"/>
    <w:rsid w:val="00DE432D"/>
    <w:rsid w:val="00DF7923"/>
    <w:rsid w:val="00E01481"/>
    <w:rsid w:val="00E018F5"/>
    <w:rsid w:val="00E110D4"/>
    <w:rsid w:val="00E138DE"/>
    <w:rsid w:val="00E21C3B"/>
    <w:rsid w:val="00E23CC0"/>
    <w:rsid w:val="00E25741"/>
    <w:rsid w:val="00E26A37"/>
    <w:rsid w:val="00E455A9"/>
    <w:rsid w:val="00E46CAA"/>
    <w:rsid w:val="00E47231"/>
    <w:rsid w:val="00E52C3C"/>
    <w:rsid w:val="00E56A4D"/>
    <w:rsid w:val="00E607F4"/>
    <w:rsid w:val="00E60CEC"/>
    <w:rsid w:val="00E613C9"/>
    <w:rsid w:val="00E63191"/>
    <w:rsid w:val="00E656AD"/>
    <w:rsid w:val="00E7229C"/>
    <w:rsid w:val="00E80254"/>
    <w:rsid w:val="00E86373"/>
    <w:rsid w:val="00EC579A"/>
    <w:rsid w:val="00ED1C75"/>
    <w:rsid w:val="00ED1E57"/>
    <w:rsid w:val="00ED5FC4"/>
    <w:rsid w:val="00ED732A"/>
    <w:rsid w:val="00EE2B47"/>
    <w:rsid w:val="00F00775"/>
    <w:rsid w:val="00F041CE"/>
    <w:rsid w:val="00F05AEC"/>
    <w:rsid w:val="00F14718"/>
    <w:rsid w:val="00F16026"/>
    <w:rsid w:val="00F16FD9"/>
    <w:rsid w:val="00F217AB"/>
    <w:rsid w:val="00F217F2"/>
    <w:rsid w:val="00F247CC"/>
    <w:rsid w:val="00F30188"/>
    <w:rsid w:val="00F302B0"/>
    <w:rsid w:val="00F33ED5"/>
    <w:rsid w:val="00F44096"/>
    <w:rsid w:val="00F45387"/>
    <w:rsid w:val="00F476A5"/>
    <w:rsid w:val="00F5036C"/>
    <w:rsid w:val="00F51D56"/>
    <w:rsid w:val="00F73994"/>
    <w:rsid w:val="00F73C34"/>
    <w:rsid w:val="00F7663D"/>
    <w:rsid w:val="00F766D1"/>
    <w:rsid w:val="00F90BA8"/>
    <w:rsid w:val="00F910B5"/>
    <w:rsid w:val="00FB541D"/>
    <w:rsid w:val="00FB6A59"/>
    <w:rsid w:val="00FB75C6"/>
    <w:rsid w:val="00FC43C3"/>
    <w:rsid w:val="00FC46FB"/>
    <w:rsid w:val="00FD336A"/>
    <w:rsid w:val="00FD3E30"/>
    <w:rsid w:val="00FD74E5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188B-93BD-496F-ACA3-E8E9DF4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8496"/>
    </w:p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06350A"/>
    <w:rPr>
      <w:rFonts w:ascii="Tahoma" w:hAnsi="Tahoma" w:cs="Tahoma"/>
      <w:sz w:val="16"/>
      <w:szCs w:val="16"/>
    </w:rPr>
  </w:style>
  <w:style w:type="character" w:styleId="Hypertextovodkaz">
    <w:name w:val="Hyperlink"/>
    <w:rsid w:val="001A79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8E4A-C453-4ECC-8139-A7E7091A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 společenství zjistil, že v našem domě je v suterénu řada místností, které nejsou využívány, nebo je neoprávněně využíváj</vt:lpstr>
    </vt:vector>
  </TitlesOfParts>
  <Company>SOU technické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společenství zjistil, že v našem domě je v suterénu řada místností, které nejsou využívány, nebo je neoprávněně využíváj</dc:title>
  <dc:subject/>
  <dc:creator>František Cabal</dc:creator>
  <cp:keywords/>
  <cp:lastModifiedBy>SVJ</cp:lastModifiedBy>
  <cp:revision>6</cp:revision>
  <cp:lastPrinted>2017-05-16T11:50:00Z</cp:lastPrinted>
  <dcterms:created xsi:type="dcterms:W3CDTF">2023-05-17T18:59:00Z</dcterms:created>
  <dcterms:modified xsi:type="dcterms:W3CDTF">2023-05-17T19:30:00Z</dcterms:modified>
</cp:coreProperties>
</file>